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314D27" wp14:paraId="244CC781" wp14:textId="632554F0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Uchwała nr 5/25</w:t>
      </w:r>
    </w:p>
    <w:p xmlns:wp14="http://schemas.microsoft.com/office/word/2010/wordml" w:rsidP="4A314D27" wp14:paraId="488AAB72" wp14:textId="123B3A0E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Rady Pedagogicznej </w:t>
      </w:r>
      <w:r>
        <w:br/>
      </w: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Szkoły Podstawowej nr 3</w:t>
      </w:r>
    </w:p>
    <w:p xmlns:wp14="http://schemas.microsoft.com/office/word/2010/wordml" w:rsidP="4A314D27" wp14:paraId="27693951" wp14:textId="61716121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im. Szarych Szeregów </w:t>
      </w:r>
      <w:r>
        <w:br/>
      </w: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w Piotrkowie Trybunalskim</w:t>
      </w:r>
    </w:p>
    <w:p xmlns:wp14="http://schemas.microsoft.com/office/word/2010/wordml" w:rsidP="4A314D27" wp14:paraId="2797F68A" wp14:textId="4E52F99C">
      <w:pPr>
        <w:spacing w:before="240" w:beforeAutospacing="off" w:after="198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dnia 11 lutego 2025 r.</w:t>
      </w:r>
    </w:p>
    <w:p xmlns:wp14="http://schemas.microsoft.com/office/word/2010/wordml" w:rsidP="4A314D27" wp14:paraId="4EBE0145" wp14:textId="3CF890B3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1AF738C6" wp14:textId="025D5833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5AB74855" wp14:textId="1D30AD2E">
      <w:pPr>
        <w:spacing w:before="240" w:beforeAutospacing="off" w:after="198" w:afterAutospacing="off" w:line="276" w:lineRule="auto"/>
        <w:ind w:firstLine="709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sprawie zaopiniowania aneksu nr 14 do arkusza organizacyjnego Szkoły Podstawowej nr 3 im. Szarych Szeregów w Piotrkowie Trybunalskim na rok szkolny 2024/2025</w:t>
      </w:r>
    </w:p>
    <w:p xmlns:wp14="http://schemas.microsoft.com/office/word/2010/wordml" w:rsidP="4A314D27" wp14:paraId="64F3891A" wp14:textId="7B67F4E1">
      <w:pPr>
        <w:spacing w:before="278" w:beforeAutospacing="off" w:after="0" w:afterAutospacing="off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05947FC5" wp14:textId="319C375D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1</w:t>
      </w:r>
    </w:p>
    <w:p xmlns:wp14="http://schemas.microsoft.com/office/word/2010/wordml" w:rsidP="4A314D27" wp14:paraId="57E5DC17" wp14:textId="4990B2E7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Działając na podstawie:</w:t>
      </w:r>
    </w:p>
    <w:p xmlns:wp14="http://schemas.microsoft.com/office/word/2010/wordml" w:rsidP="4A314D27" wp14:paraId="738A5C41" wp14:textId="1589C43C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 ustawy z dnia 7 września 1991 r. o systemie oświaty</w:t>
      </w:r>
      <w:r>
        <w:br/>
      </w:r>
      <w:r w:rsidRPr="4A314D27" w:rsidR="4BC8E9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b) ustawy z dnia 14 grudnia 2016 r. - prawo oświatowe</w:t>
      </w:r>
      <w:r>
        <w:br/>
      </w:r>
      <w:r w:rsidRPr="4A314D27" w:rsidR="4BC8E9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c) ustawy z dnia 14 grudnia 2016 r. - przepisy wprowadzające ustawę – prawo oświatowe </w:t>
      </w:r>
      <w:r>
        <w:br/>
      </w:r>
      <w:r w:rsidRPr="4A314D27" w:rsidR="4BC8E9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d) ustawy z dnia 26 stycznia 1982 r. – karta nauczyciela</w:t>
      </w:r>
    </w:p>
    <w:p xmlns:wp14="http://schemas.microsoft.com/office/word/2010/wordml" w:rsidP="4A314D27" wp14:paraId="74420C7D" wp14:textId="687DE687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uchwala się: </w:t>
      </w:r>
    </w:p>
    <w:p xmlns:wp14="http://schemas.microsoft.com/office/word/2010/wordml" w:rsidP="4A314D27" wp14:paraId="69671D09" wp14:textId="75F2B72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0993D613" wp14:textId="17BB2BAF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Rada </w:t>
      </w:r>
      <w:r>
        <w:tab/>
      </w:r>
      <w:r w:rsidRPr="4A314D27" w:rsidR="4BC8E9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Pedagogiczna pozytywnie opiniuje aneks nr 14 do arkusza organizacyjnego Szkoły Podstawowej nr 3 im. Szarych Szeregów w Piotrkowie Trybunalskim na rok szkolny 2024/2025</w:t>
      </w:r>
    </w:p>
    <w:p xmlns:wp14="http://schemas.microsoft.com/office/word/2010/wordml" w:rsidP="4A314D27" wp14:paraId="623DC33E" wp14:textId="4233CA1B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2</w:t>
      </w:r>
    </w:p>
    <w:p xmlns:wp14="http://schemas.microsoft.com/office/word/2010/wordml" w:rsidP="4A314D27" wp14:paraId="28B98AF8" wp14:textId="6110B49F">
      <w:pPr>
        <w:spacing w:before="240" w:beforeAutospacing="off" w:after="198" w:afterAutospacing="off" w:line="276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Uchwałę przekazuje się do realizacji dyrektorowi szkoły.</w:t>
      </w:r>
    </w:p>
    <w:p xmlns:wp14="http://schemas.microsoft.com/office/word/2010/wordml" w:rsidP="4A314D27" wp14:paraId="61A242D4" wp14:textId="3B340BA9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4A314D27" w:rsidR="4BC8E94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3</w:t>
      </w:r>
    </w:p>
    <w:p xmlns:wp14="http://schemas.microsoft.com/office/word/2010/wordml" w:rsidP="4A314D27" wp14:paraId="73DC493A" wp14:textId="5AEB9ED0">
      <w:pPr>
        <w:spacing w:before="119" w:beforeAutospacing="off" w:after="0" w:afterAutospacing="off" w:line="360" w:lineRule="auto"/>
        <w:ind w:left="567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A314D27" w:rsidR="4BC8E9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Uchwała wchodzi w życie z dniem podjęcia.</w:t>
      </w:r>
    </w:p>
    <w:p xmlns:wp14="http://schemas.microsoft.com/office/word/2010/wordml" w:rsidP="4A314D27" wp14:paraId="4E5FCF57" wp14:textId="0ECA58D4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153C6E81" wp14:textId="01EE33C7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178B4009" wp14:textId="40C286E5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785337FE" wp14:textId="031A743A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4C10D8A3" wp14:textId="6E0F2B40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58231EB5" wp14:textId="12C4C44C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A314D27" wp14:paraId="6705D7B5" wp14:textId="07225E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72C9F22E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7860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CC3FAE"/>
    <w:rsid w:val="08272DD4"/>
    <w:rsid w:val="132CE6E7"/>
    <w:rsid w:val="4A314D27"/>
    <w:rsid w:val="4BC8E949"/>
    <w:rsid w:val="72C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3FAE"/>
  <w15:chartTrackingRefBased/>
  <w15:docId w15:val="{963106D1-5C44-49F2-96F2-6C00A9318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4A314D27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4A314D2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4A314D2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caca941663d40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2025-03-28T17:59:54.2737980Z</dcterms:created>
  <dcterms:modified xsi:type="dcterms:W3CDTF">2025-03-28T18:01:54.6159020Z</dcterms:modified>
  <dc:creator>Irena Dudkiewicz</dc:creator>
  <lastModifiedBy>Irena Dudkiewicz</lastModifiedBy>
</coreProperties>
</file>