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997EEC" wp14:paraId="0A730283" wp14:textId="1D3C6CDB">
      <w:pPr>
        <w:spacing w:before="240" w:beforeAutospacing="off" w:after="0" w:afterAutospacing="off" w:line="240" w:lineRule="auto"/>
      </w:pPr>
    </w:p>
    <w:p xmlns:wp14="http://schemas.microsoft.com/office/word/2010/wordml" w:rsidP="31997EEC" wp14:paraId="224D4DAA" wp14:textId="68BD4E27">
      <w:pPr>
        <w:pStyle w:val="Heading1"/>
        <w:rPr>
          <w:rFonts w:ascii="Arial Nova" w:hAnsi="Arial Nova" w:eastAsia="Arial Nova" w:cs="Arial Nova"/>
          <w:noProof w:val="0"/>
          <w:color w:val="000000" w:themeColor="text1" w:themeTint="FF" w:themeShade="FF"/>
          <w:sz w:val="32"/>
          <w:szCs w:val="32"/>
          <w:lang w:val="pl-PL"/>
        </w:rPr>
      </w:pPr>
      <w:r w:rsidRPr="31997EEC" w:rsidR="52C68F87">
        <w:rPr>
          <w:rFonts w:ascii="Arial Nova" w:hAnsi="Arial Nova" w:eastAsia="Arial Nova" w:cs="Arial Nova"/>
          <w:noProof w:val="0"/>
          <w:color w:val="000000" w:themeColor="text1" w:themeTint="FF" w:themeShade="FF"/>
          <w:sz w:val="32"/>
          <w:szCs w:val="32"/>
          <w:lang w:val="pl-PL"/>
        </w:rPr>
        <w:t>Załącznik nr 8</w:t>
      </w:r>
      <w:r>
        <w:br/>
      </w:r>
      <w:r w:rsidRPr="31997EEC" w:rsidR="52C68F87">
        <w:rPr>
          <w:rFonts w:ascii="Arial Nova" w:hAnsi="Arial Nova" w:eastAsia="Arial Nova" w:cs="Arial Nova"/>
          <w:noProof w:val="0"/>
          <w:color w:val="000000" w:themeColor="text1" w:themeTint="FF" w:themeShade="FF"/>
          <w:sz w:val="32"/>
          <w:szCs w:val="32"/>
          <w:lang w:val="pl-PL"/>
        </w:rPr>
        <w:t xml:space="preserve">do Zarządzenia nr 15/2024 </w:t>
      </w:r>
      <w:r>
        <w:br/>
      </w:r>
      <w:r w:rsidRPr="31997EEC" w:rsidR="52C68F87">
        <w:rPr>
          <w:rFonts w:ascii="Arial Nova" w:hAnsi="Arial Nova" w:eastAsia="Arial Nova" w:cs="Arial Nova"/>
          <w:noProof w:val="0"/>
          <w:color w:val="000000" w:themeColor="text1" w:themeTint="FF" w:themeShade="FF"/>
          <w:sz w:val="32"/>
          <w:szCs w:val="32"/>
          <w:lang w:val="pl-PL"/>
        </w:rPr>
        <w:t xml:space="preserve">z dnia 17.06.2024 r. </w:t>
      </w:r>
      <w:r>
        <w:br/>
      </w:r>
      <w:r w:rsidRPr="31997EEC" w:rsidR="52C68F87">
        <w:rPr>
          <w:rFonts w:ascii="Arial Nova" w:hAnsi="Arial Nova" w:eastAsia="Arial Nova" w:cs="Arial Nova"/>
          <w:noProof w:val="0"/>
          <w:color w:val="000000" w:themeColor="text1" w:themeTint="FF" w:themeShade="FF"/>
          <w:sz w:val="32"/>
          <w:szCs w:val="32"/>
          <w:lang w:val="pl-PL"/>
        </w:rPr>
        <w:t xml:space="preserve">Dyrektora Szkoły Podstawowej nr 3 </w:t>
      </w:r>
      <w:r>
        <w:br/>
      </w:r>
      <w:r w:rsidRPr="31997EEC" w:rsidR="52C68F87">
        <w:rPr>
          <w:rFonts w:ascii="Arial Nova" w:hAnsi="Arial Nova" w:eastAsia="Arial Nova" w:cs="Arial Nova"/>
          <w:noProof w:val="0"/>
          <w:color w:val="000000" w:themeColor="text1" w:themeTint="FF" w:themeShade="FF"/>
          <w:sz w:val="32"/>
          <w:szCs w:val="32"/>
          <w:lang w:val="pl-PL"/>
        </w:rPr>
        <w:t>w Piotrkowie Trybunalskim</w:t>
      </w:r>
    </w:p>
    <w:p xmlns:wp14="http://schemas.microsoft.com/office/word/2010/wordml" w:rsidP="31997EEC" wp14:paraId="7A1064C5" wp14:textId="54617B8D">
      <w:pPr>
        <w:spacing w:before="482" w:beforeAutospacing="off" w:after="0" w:afterAutospacing="off" w:line="240" w:lineRule="auto"/>
      </w:pPr>
    </w:p>
    <w:p xmlns:wp14="http://schemas.microsoft.com/office/word/2010/wordml" w:rsidP="31997EEC" wp14:paraId="1763F771" wp14:textId="1DD1CDE4">
      <w:pPr>
        <w:spacing w:before="482" w:beforeAutospacing="off" w:after="0" w:afterAutospacing="off" w:line="240" w:lineRule="auto"/>
      </w:pPr>
    </w:p>
    <w:p xmlns:wp14="http://schemas.microsoft.com/office/word/2010/wordml" w:rsidP="31997EEC" wp14:paraId="02F4C7CF" wp14:textId="2E36B1A9">
      <w:pPr>
        <w:pStyle w:val="Title"/>
        <w:rPr>
          <w:rFonts w:ascii="Arial Nova" w:hAnsi="Arial Nova" w:eastAsia="Arial Nova" w:cs="Arial Nova"/>
          <w:noProof w:val="0"/>
          <w:sz w:val="40"/>
          <w:szCs w:val="40"/>
          <w:lang w:val="pl-PL"/>
        </w:rPr>
      </w:pPr>
      <w:r w:rsidRPr="31997EEC" w:rsidR="52C68F87">
        <w:rPr>
          <w:rFonts w:ascii="Arial Nova" w:hAnsi="Arial Nova" w:eastAsia="Arial Nova" w:cs="Arial Nova"/>
          <w:noProof w:val="0"/>
          <w:sz w:val="40"/>
          <w:szCs w:val="40"/>
          <w:lang w:val="pl-PL"/>
        </w:rPr>
        <w:t xml:space="preserve">Regulamin zgłoszeń wewnętrznych naruszania prawa i działań następczych </w:t>
      </w:r>
      <w:r>
        <w:br/>
      </w:r>
      <w:r w:rsidRPr="31997EEC" w:rsidR="52C68F87">
        <w:rPr>
          <w:rFonts w:ascii="Arial Nova" w:hAnsi="Arial Nova" w:eastAsia="Arial Nova" w:cs="Arial Nova"/>
          <w:noProof w:val="0"/>
          <w:sz w:val="40"/>
          <w:szCs w:val="40"/>
          <w:lang w:val="pl-PL"/>
        </w:rPr>
        <w:t xml:space="preserve">Szkoły Podstawowej nr 3 im. Szarych Szeregów </w:t>
      </w:r>
    </w:p>
    <w:p xmlns:wp14="http://schemas.microsoft.com/office/word/2010/wordml" w:rsidP="31997EEC" wp14:paraId="65BFAA22" wp14:textId="78F4BEB8">
      <w:pPr>
        <w:pStyle w:val="Title"/>
        <w:rPr>
          <w:rFonts w:ascii="Arial Nova" w:hAnsi="Arial Nova" w:eastAsia="Arial Nova" w:cs="Arial Nova"/>
          <w:noProof w:val="0"/>
          <w:sz w:val="40"/>
          <w:szCs w:val="40"/>
          <w:lang w:val="pl-PL"/>
        </w:rPr>
      </w:pPr>
      <w:r w:rsidRPr="31997EEC" w:rsidR="52C68F87">
        <w:rPr>
          <w:rFonts w:ascii="Arial Nova" w:hAnsi="Arial Nova" w:eastAsia="Arial Nova" w:cs="Arial Nova"/>
          <w:noProof w:val="0"/>
          <w:sz w:val="40"/>
          <w:szCs w:val="40"/>
          <w:lang w:val="pl-PL"/>
        </w:rPr>
        <w:t>w Piotrkowie Trybunalskim</w:t>
      </w:r>
    </w:p>
    <w:p xmlns:wp14="http://schemas.microsoft.com/office/word/2010/wordml" w:rsidP="31997EEC" wp14:paraId="6C1A3C9E" wp14:textId="77388984">
      <w:pPr>
        <w:spacing w:before="240" w:beforeAutospacing="off" w:after="0" w:afterAutospacing="off" w:line="240" w:lineRule="auto"/>
        <w:rPr>
          <w:rFonts w:ascii="Arial Nova" w:hAnsi="Arial Nova" w:eastAsia="Arial Nova" w:cs="Arial Nova"/>
          <w:sz w:val="40"/>
          <w:szCs w:val="40"/>
        </w:rPr>
      </w:pPr>
    </w:p>
    <w:p xmlns:wp14="http://schemas.microsoft.com/office/word/2010/wordml" w:rsidP="31997EEC" wp14:paraId="7AE45B56" wp14:textId="2BF824F0">
      <w:pPr>
        <w:spacing w:before="240" w:beforeAutospacing="off" w:after="0" w:afterAutospacing="off" w:line="240" w:lineRule="auto"/>
        <w:rPr>
          <w:rFonts w:ascii="Arial Nova" w:hAnsi="Arial Nova" w:eastAsia="Arial Nova" w:cs="Arial Nova"/>
          <w:sz w:val="40"/>
          <w:szCs w:val="40"/>
        </w:rPr>
      </w:pPr>
    </w:p>
    <w:p xmlns:wp14="http://schemas.microsoft.com/office/word/2010/wordml" w:rsidP="31997EEC" wp14:paraId="5A086721" wp14:textId="26A82B3C">
      <w:pPr>
        <w:spacing w:before="240" w:beforeAutospacing="off" w:after="0" w:afterAutospacing="off" w:line="240" w:lineRule="auto"/>
      </w:pPr>
    </w:p>
    <w:p xmlns:wp14="http://schemas.microsoft.com/office/word/2010/wordml" w:rsidP="31997EEC" wp14:paraId="33C5A21A" wp14:textId="55B90D00">
      <w:pPr>
        <w:spacing w:before="240" w:beforeAutospacing="off" w:after="0" w:afterAutospacing="off" w:line="240" w:lineRule="auto"/>
      </w:pPr>
    </w:p>
    <w:p xmlns:wp14="http://schemas.microsoft.com/office/word/2010/wordml" w:rsidP="31997EEC" wp14:paraId="6B60B8DB" wp14:textId="0CBF936A">
      <w:pPr>
        <w:spacing w:before="240" w:beforeAutospacing="off" w:after="0" w:afterAutospacing="off" w:line="240" w:lineRule="auto"/>
      </w:pPr>
    </w:p>
    <w:p xmlns:wp14="http://schemas.microsoft.com/office/word/2010/wordml" w:rsidP="31997EEC" wp14:paraId="3224EFDF" wp14:textId="5F488479">
      <w:pPr>
        <w:spacing w:before="240" w:beforeAutospacing="off" w:after="0" w:afterAutospacing="off" w:line="240" w:lineRule="auto"/>
      </w:pPr>
    </w:p>
    <w:p xmlns:wp14="http://schemas.microsoft.com/office/word/2010/wordml" w:rsidP="31997EEC" wp14:paraId="1EA291EC" wp14:textId="7C7EBF31">
      <w:pPr>
        <w:spacing w:before="240" w:beforeAutospacing="off" w:after="0" w:afterAutospacing="off" w:line="240" w:lineRule="auto"/>
      </w:pPr>
    </w:p>
    <w:p xmlns:wp14="http://schemas.microsoft.com/office/word/2010/wordml" w:rsidP="31997EEC" wp14:paraId="2058A007" wp14:textId="208ED2C0">
      <w:pPr>
        <w:spacing w:before="240" w:beforeAutospacing="off" w:after="0" w:afterAutospacing="off" w:line="240" w:lineRule="auto"/>
      </w:pPr>
    </w:p>
    <w:p xmlns:wp14="http://schemas.microsoft.com/office/word/2010/wordml" w:rsidP="31997EEC" wp14:paraId="729EB215" wp14:textId="3A53D221">
      <w:pPr>
        <w:spacing w:before="240" w:beforeAutospacing="off" w:after="0" w:afterAutospacing="off" w:line="240" w:lineRule="auto"/>
      </w:pPr>
    </w:p>
    <w:p xmlns:wp14="http://schemas.microsoft.com/office/word/2010/wordml" w:rsidP="31997EEC" wp14:paraId="1E174570" wp14:textId="2607FA3A">
      <w:pPr>
        <w:spacing w:before="240" w:beforeAutospacing="off" w:after="0" w:afterAutospacing="off" w:line="240" w:lineRule="auto"/>
      </w:pPr>
    </w:p>
    <w:p xmlns:wp14="http://schemas.microsoft.com/office/word/2010/wordml" w:rsidP="31997EEC" wp14:paraId="3C5D483B" wp14:textId="279EC9F4">
      <w:pPr>
        <w:spacing w:before="240" w:beforeAutospacing="off" w:after="0" w:afterAutospacing="off" w:line="240" w:lineRule="auto"/>
      </w:pPr>
    </w:p>
    <w:p xmlns:wp14="http://schemas.microsoft.com/office/word/2010/wordml" w:rsidP="31997EEC" wp14:paraId="3BF6B3F6" wp14:textId="0817C729">
      <w:pPr>
        <w:spacing w:before="240" w:beforeAutospacing="off" w:after="0" w:afterAutospacing="off" w:line="240" w:lineRule="auto"/>
      </w:pPr>
    </w:p>
    <w:p xmlns:wp14="http://schemas.microsoft.com/office/word/2010/wordml" w:rsidP="31997EEC" wp14:paraId="3034C864" wp14:textId="25F0145C">
      <w:pPr>
        <w:spacing w:before="240" w:beforeAutospacing="off" w:after="0" w:afterAutospacing="off" w:line="240" w:lineRule="auto"/>
      </w:pPr>
    </w:p>
    <w:p xmlns:wp14="http://schemas.microsoft.com/office/word/2010/wordml" w:rsidP="31997EEC" wp14:paraId="6FF54CB8" wp14:textId="3DCDA394">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1</w:t>
      </w:r>
    </w:p>
    <w:p xmlns:wp14="http://schemas.microsoft.com/office/word/2010/wordml" w:rsidP="31997EEC" wp14:paraId="462C687A" wp14:textId="28A98E59">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Przepisy ogólne</w:t>
      </w:r>
    </w:p>
    <w:p xmlns:wp14="http://schemas.microsoft.com/office/word/2010/wordml" w:rsidP="31997EEC" wp14:paraId="661167F0" wp14:textId="6377F62F">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w:t>
      </w:r>
    </w:p>
    <w:p xmlns:wp14="http://schemas.microsoft.com/office/word/2010/wordml" w:rsidP="31997EEC" wp14:paraId="4123355B" wp14:textId="6BF3FE78">
      <w:pPr>
        <w:pStyle w:val="ListParagraph"/>
        <w:spacing w:before="238" w:beforeAutospacing="off" w:after="0" w:afterAutospacing="off" w:line="276" w:lineRule="auto"/>
        <w:ind w:left="720"/>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Regulamin zgłoszeń wewnętrznych naruszania prawa i działań następczych w Szkole Podstawowej nr 3 im. Szarych Szeregów w Piotrkowie Trybunalskim, zwany dalej Regulaminem, określa:</w:t>
      </w:r>
    </w:p>
    <w:p xmlns:wp14="http://schemas.microsoft.com/office/word/2010/wordml" w:rsidP="31997EEC" wp14:paraId="706A5FB1" wp14:textId="27D0DED7">
      <w:pPr>
        <w:pStyle w:val="ListParagraph"/>
        <w:spacing w:before="238" w:beforeAutospacing="off" w:after="0" w:afterAutospacing="off" w:line="276" w:lineRule="auto"/>
        <w:ind w:left="720"/>
        <w:rPr>
          <w:rFonts w:ascii="Times New Roman" w:hAnsi="Times New Roman" w:eastAsia="Times New Roman" w:cs="Times New Roman"/>
          <w:noProof w:val="0"/>
          <w:color w:val="000000" w:themeColor="text1" w:themeTint="FF" w:themeShade="FF"/>
          <w:sz w:val="24"/>
          <w:szCs w:val="24"/>
          <w:lang w:val="pl-PL"/>
        </w:rPr>
      </w:pPr>
    </w:p>
    <w:p xmlns:wp14="http://schemas.microsoft.com/office/word/2010/wordml" w:rsidP="31997EEC" wp14:paraId="63F03DE9" wp14:textId="619D0528">
      <w:pPr>
        <w:pStyle w:val="ListParagraph"/>
        <w:numPr>
          <w:ilvl w:val="0"/>
          <w:numId w:val="82"/>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zakres dziedzinowy zgłoszeń naruszenia prawa, podlegający rozpatrywaniu </w:t>
      </w:r>
      <w:r>
        <w:tab/>
      </w:r>
      <w:r w:rsidRPr="31997EEC" w:rsidR="52C68F87">
        <w:rPr>
          <w:noProof w:val="0"/>
          <w:lang w:val="pl-PL"/>
        </w:rPr>
        <w:t xml:space="preserve">zgodnie z zasadami określonymi w Regulaminie; </w:t>
      </w:r>
      <w:r>
        <w:tab/>
      </w:r>
    </w:p>
    <w:p xmlns:wp14="http://schemas.microsoft.com/office/word/2010/wordml" w:rsidP="31997EEC" wp14:paraId="21551935" wp14:textId="1E35A4E2">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sposoby przekazywania zgłoszeń z wykorzystaniem kanału wewnętrznego;</w:t>
      </w:r>
    </w:p>
    <w:p xmlns:wp14="http://schemas.microsoft.com/office/word/2010/wordml" w:rsidP="31997EEC" wp14:paraId="5DB346BD" wp14:textId="4B9C1933">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 xml:space="preserve">osoby </w:t>
      </w:r>
      <w:r>
        <w:tab/>
      </w:r>
      <w:r w:rsidRPr="31997EEC" w:rsidR="3C87E7D6">
        <w:rPr>
          <w:rFonts w:ascii="Times New Roman" w:hAnsi="Times New Roman" w:eastAsia="Times New Roman" w:cs="Times New Roman"/>
          <w:noProof w:val="0"/>
          <w:color w:val="000000" w:themeColor="text1" w:themeTint="FF" w:themeShade="FF"/>
          <w:sz w:val="24"/>
          <w:szCs w:val="24"/>
          <w:lang w:val="pl-PL"/>
        </w:rPr>
        <w:t>uprawnione do zgłoszenia naruszenia prawa;</w:t>
      </w:r>
    </w:p>
    <w:p xmlns:wp14="http://schemas.microsoft.com/office/word/2010/wordml" w:rsidP="31997EEC" wp14:paraId="76DC6E8F" wp14:textId="5553D11D">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warunki nadania statusu sygnalisty;</w:t>
      </w:r>
    </w:p>
    <w:p xmlns:wp14="http://schemas.microsoft.com/office/word/2010/wordml" w:rsidP="31997EEC" wp14:paraId="7DE90B03" wp14:textId="32283AE1">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organizację przyjmowania i weryfikacji zgłoszeń naruszenia prawa;</w:t>
      </w:r>
    </w:p>
    <w:p xmlns:wp14="http://schemas.microsoft.com/office/word/2010/wordml" w:rsidP="31997EEC" wp14:paraId="32FB8AE7" wp14:textId="58AEC4C0">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 xml:space="preserve">działania podejmowane przez pracodawcę w celu zweryfikowania informacji </w:t>
      </w:r>
      <w:r>
        <w:tab/>
      </w:r>
      <w:r w:rsidRPr="31997EEC" w:rsidR="3C87E7D6">
        <w:rPr>
          <w:rFonts w:ascii="Times New Roman" w:hAnsi="Times New Roman" w:eastAsia="Times New Roman" w:cs="Times New Roman"/>
          <w:noProof w:val="0"/>
          <w:color w:val="000000" w:themeColor="text1" w:themeTint="FF" w:themeShade="FF"/>
          <w:sz w:val="24"/>
          <w:szCs w:val="24"/>
          <w:lang w:val="pl-PL"/>
        </w:rPr>
        <w:t xml:space="preserve"> o naruszeniach prawa;</w:t>
      </w:r>
    </w:p>
    <w:p xmlns:wp14="http://schemas.microsoft.com/office/word/2010/wordml" w:rsidP="31997EEC" wp14:paraId="68B1343B" wp14:textId="07851708">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zasady ochrony sygnalistów i osób uprawnionych do objęcia ochroną;</w:t>
      </w:r>
    </w:p>
    <w:p xmlns:wp14="http://schemas.microsoft.com/office/word/2010/wordml" w:rsidP="31997EEC" wp14:paraId="6180819E" wp14:textId="69A61F15">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podejmowanie działań następczych oraz związanego z tym przetwarzania danych osobowych;</w:t>
      </w:r>
    </w:p>
    <w:p xmlns:wp14="http://schemas.microsoft.com/office/word/2010/wordml" w:rsidP="31997EEC" wp14:paraId="1FCD5F3A" wp14:textId="062261FD">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rodzaje zabronionych działań odwetowych;</w:t>
      </w:r>
    </w:p>
    <w:p xmlns:wp14="http://schemas.microsoft.com/office/word/2010/wordml" w:rsidP="31997EEC" wp14:paraId="2AAB2E13" wp14:textId="4711BF3D">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 xml:space="preserve">prowadzenie </w:t>
      </w:r>
      <w:r>
        <w:tab/>
      </w:r>
      <w:r w:rsidRPr="31997EEC" w:rsidR="3C87E7D6">
        <w:rPr>
          <w:rFonts w:ascii="Times New Roman" w:hAnsi="Times New Roman" w:eastAsia="Times New Roman" w:cs="Times New Roman"/>
          <w:noProof w:val="0"/>
          <w:color w:val="000000" w:themeColor="text1" w:themeTint="FF" w:themeShade="FF"/>
          <w:sz w:val="24"/>
          <w:szCs w:val="24"/>
          <w:lang w:val="pl-PL"/>
        </w:rPr>
        <w:t>rejestru zgłoszeń;</w:t>
      </w:r>
    </w:p>
    <w:p xmlns:wp14="http://schemas.microsoft.com/office/word/2010/wordml" w:rsidP="31997EEC" wp14:paraId="185B154C" wp14:textId="640BE7F5">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zasady odpowiedzialności za nieprawdziwe zgłoszenia;</w:t>
      </w:r>
    </w:p>
    <w:p xmlns:wp14="http://schemas.microsoft.com/office/word/2010/wordml" w:rsidP="31997EEC" wp14:paraId="217B36C1" wp14:textId="3703603D">
      <w:pPr>
        <w:pStyle w:val="ListParagraph"/>
        <w:numPr>
          <w:ilvl w:val="0"/>
          <w:numId w:val="82"/>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C87E7D6">
        <w:rPr>
          <w:rFonts w:ascii="Times New Roman" w:hAnsi="Times New Roman" w:eastAsia="Times New Roman" w:cs="Times New Roman"/>
          <w:noProof w:val="0"/>
          <w:color w:val="000000" w:themeColor="text1" w:themeTint="FF" w:themeShade="FF"/>
          <w:sz w:val="24"/>
          <w:szCs w:val="24"/>
          <w:lang w:val="pl-PL"/>
        </w:rPr>
        <w:t xml:space="preserve">pouczenia o możliwościach składania naruszeń prawa poza kanałem </w:t>
      </w:r>
      <w:r>
        <w:tab/>
      </w:r>
      <w:r w:rsidRPr="31997EEC" w:rsidR="3C87E7D6">
        <w:rPr>
          <w:rFonts w:ascii="Times New Roman" w:hAnsi="Times New Roman" w:eastAsia="Times New Roman" w:cs="Times New Roman"/>
          <w:noProof w:val="0"/>
          <w:color w:val="000000" w:themeColor="text1" w:themeTint="FF" w:themeShade="FF"/>
          <w:sz w:val="24"/>
          <w:szCs w:val="24"/>
          <w:lang w:val="pl-PL"/>
        </w:rPr>
        <w:t>wewnętrznym.</w:t>
      </w:r>
    </w:p>
    <w:p xmlns:wp14="http://schemas.microsoft.com/office/word/2010/wordml" w:rsidP="31997EEC" wp14:paraId="3F036FF6" wp14:textId="1ED5560B">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2</w:t>
      </w:r>
    </w:p>
    <w:p xmlns:wp14="http://schemas.microsoft.com/office/word/2010/wordml" w:rsidP="31997EEC" wp14:paraId="53DA9862" wp14:textId="4BE4E44F">
      <w:pPr>
        <w:spacing w:before="240" w:beforeAutospacing="off" w:after="238" w:afterAutospacing="off"/>
      </w:pPr>
      <w:r w:rsidRPr="31997EEC" w:rsidR="19D3C1A3">
        <w:rPr>
          <w:rFonts w:ascii="Times New Roman" w:hAnsi="Times New Roman" w:eastAsia="Times New Roman" w:cs="Times New Roman"/>
          <w:noProof w:val="0"/>
          <w:color w:val="000000" w:themeColor="text1" w:themeTint="FF" w:themeShade="FF"/>
          <w:sz w:val="24"/>
          <w:szCs w:val="24"/>
          <w:lang w:val="pl-PL"/>
        </w:rPr>
        <w:t>I</w:t>
      </w:r>
      <w:r w:rsidRPr="31997EEC" w:rsidR="52C68F87">
        <w:rPr>
          <w:rFonts w:ascii="Times New Roman" w:hAnsi="Times New Roman" w:eastAsia="Times New Roman" w:cs="Times New Roman"/>
          <w:noProof w:val="0"/>
          <w:color w:val="000000" w:themeColor="text1" w:themeTint="FF" w:themeShade="FF"/>
          <w:sz w:val="24"/>
          <w:szCs w:val="24"/>
          <w:lang w:val="pl-PL"/>
        </w:rPr>
        <w:t>lekroć</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w regulaminie jest mowa o:</w:t>
      </w:r>
    </w:p>
    <w:p xmlns:wp14="http://schemas.microsoft.com/office/word/2010/wordml" w:rsidP="31997EEC" wp14:paraId="3F8AAE36" wp14:textId="452EE695">
      <w:pPr>
        <w:pStyle w:val="ListParagraph"/>
        <w:numPr>
          <w:ilvl w:val="0"/>
          <w:numId w:val="89"/>
        </w:numPr>
        <w:rPr>
          <w:rFonts w:ascii="Times New Roman" w:hAnsi="Times New Roman" w:eastAsia="Times New Roman" w:cs="Times New Roman"/>
          <w:b w:val="0"/>
          <w:bCs w:val="0"/>
          <w:i w:val="0"/>
          <w:iCs w:val="0"/>
          <w:noProof w:val="0"/>
          <w:color w:val="000000" w:themeColor="text1" w:themeTint="FF" w:themeShade="FF"/>
          <w:sz w:val="24"/>
          <w:szCs w:val="24"/>
          <w:lang w:val="pl-PL"/>
        </w:rPr>
      </w:pPr>
      <w:r w:rsidRPr="31997EEC" w:rsidR="226C1302">
        <w:rPr>
          <w:rFonts w:ascii="Times New Roman" w:hAnsi="Times New Roman" w:eastAsia="Times New Roman" w:cs="Times New Roman"/>
          <w:noProof w:val="0"/>
          <w:color w:val="000000" w:themeColor="text1" w:themeTint="FF" w:themeShade="FF"/>
          <w:sz w:val="24"/>
          <w:szCs w:val="24"/>
          <w:lang w:val="pl-PL"/>
        </w:rPr>
        <w:t>dyrektorze – należy przez to rozumieć Dyrektora Szkoły Podstawowej nr 3 im. Szarych Szeregów w Piotrkowie Trybunalskim ;</w:t>
      </w:r>
    </w:p>
    <w:p xmlns:wp14="http://schemas.microsoft.com/office/word/2010/wordml" w:rsidP="31997EEC" wp14:paraId="7AC62659" wp14:textId="17CB2EA2">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226C1302">
        <w:rPr>
          <w:rFonts w:ascii="Times New Roman" w:hAnsi="Times New Roman" w:eastAsia="Times New Roman" w:cs="Times New Roman"/>
          <w:noProof w:val="0"/>
          <w:color w:val="000000" w:themeColor="text1" w:themeTint="FF" w:themeShade="FF"/>
          <w:sz w:val="24"/>
          <w:szCs w:val="24"/>
          <w:lang w:val="pl-PL"/>
        </w:rPr>
        <w:t>pracowniku – należy przez to rozumieć pracownika zatrudnionego na podstawie umowy o pracę w szkole na stanowiskach innych niż pedagogiczne oraz osoby zatrudnione na stanowiskach pedagogicznych oraz pracownika tymczasowego w rozumieniu art. 2 pkt 2 ustawy z dnia z dnia 9 lipca 2003 r. o zatrudnianiu pracowników tymczasowych (Dz. U. z 2019 r. poz. 1563);</w:t>
      </w:r>
    </w:p>
    <w:p xmlns:wp14="http://schemas.microsoft.com/office/word/2010/wordml" w:rsidP="31997EEC" wp14:paraId="3D5D2E1A" wp14:textId="677C9BC9">
      <w:pPr>
        <w:pStyle w:val="ListParagraph"/>
        <w:numPr>
          <w:ilvl w:val="0"/>
          <w:numId w:val="89"/>
        </w:numPr>
        <w:rPr>
          <w:rFonts w:ascii="Times New Roman" w:hAnsi="Times New Roman" w:eastAsia="Times New Roman" w:cs="Times New Roman"/>
          <w:b w:val="0"/>
          <w:bCs w:val="0"/>
          <w:noProof w:val="0"/>
          <w:color w:val="000000" w:themeColor="text1" w:themeTint="FF" w:themeShade="FF"/>
          <w:sz w:val="24"/>
          <w:szCs w:val="24"/>
          <w:lang w:val="pl-PL"/>
        </w:rPr>
      </w:pPr>
      <w:r w:rsidRPr="31997EEC" w:rsidR="3606C6B2">
        <w:rPr>
          <w:rFonts w:ascii="Times New Roman" w:hAnsi="Times New Roman" w:eastAsia="Times New Roman" w:cs="Times New Roman"/>
          <w:noProof w:val="0"/>
          <w:color w:val="000000" w:themeColor="text1" w:themeTint="FF" w:themeShade="FF"/>
          <w:lang w:val="pl-PL"/>
        </w:rPr>
        <w:t xml:space="preserve">sygnalista </w:t>
      </w:r>
      <w:r>
        <w:tab/>
      </w:r>
      <w:r w:rsidRPr="31997EEC" w:rsidR="3606C6B2">
        <w:rPr>
          <w:rFonts w:ascii="Times New Roman" w:hAnsi="Times New Roman" w:eastAsia="Times New Roman" w:cs="Times New Roman"/>
          <w:noProof w:val="0"/>
          <w:color w:val="000000" w:themeColor="text1" w:themeTint="FF" w:themeShade="FF"/>
          <w:lang w:val="pl-PL"/>
        </w:rPr>
        <w:t xml:space="preserve">– osoba zatrudniona lub współpracująca ze szkołą /placówką </w:t>
      </w:r>
      <w:r>
        <w:tab/>
      </w:r>
      <w:r w:rsidRPr="31997EEC" w:rsidR="3606C6B2">
        <w:rPr>
          <w:rFonts w:ascii="Times New Roman" w:hAnsi="Times New Roman" w:eastAsia="Times New Roman" w:cs="Times New Roman"/>
          <w:noProof w:val="0"/>
          <w:color w:val="000000" w:themeColor="text1" w:themeTint="FF" w:themeShade="FF"/>
          <w:lang w:val="pl-PL"/>
        </w:rPr>
        <w:t>niezależnie od zajmowanego przez nią stanowiska, pełnionej funkcji czy formy zatrudniania lub współpracy, z pomocą której szkoła prowadzi działalność, dokonująca zgłoszenia lub ujawnienia publicznego dotyczącego naruszeń prawa,</w:t>
      </w:r>
      <w:r w:rsidRPr="31997EEC" w:rsidR="29A27EFA">
        <w:rPr>
          <w:rFonts w:ascii="Times New Roman" w:hAnsi="Times New Roman" w:eastAsia="Times New Roman" w:cs="Times New Roman"/>
          <w:noProof w:val="0"/>
          <w:color w:val="000000" w:themeColor="text1" w:themeTint="FF" w:themeShade="FF"/>
          <w:lang w:val="pl-PL"/>
        </w:rPr>
        <w:t xml:space="preserve"> </w:t>
      </w:r>
      <w:r w:rsidRPr="31997EEC" w:rsidR="3606C6B2">
        <w:rPr>
          <w:rFonts w:ascii="Times New Roman" w:hAnsi="Times New Roman" w:eastAsia="Times New Roman" w:cs="Times New Roman"/>
          <w:b w:val="0"/>
          <w:bCs w:val="0"/>
          <w:noProof w:val="0"/>
          <w:color w:val="000000" w:themeColor="text1" w:themeTint="FF" w:themeShade="FF"/>
          <w:lang w:val="pl-PL"/>
        </w:rPr>
        <w:t xml:space="preserve">Szkole Podstawowej </w:t>
      </w:r>
      <w:r w:rsidRPr="31997EEC" w:rsidR="3606C6B2">
        <w:rPr>
          <w:rFonts w:ascii="Times New Roman" w:hAnsi="Times New Roman" w:eastAsia="Times New Roman" w:cs="Times New Roman"/>
          <w:b w:val="0"/>
          <w:bCs w:val="0"/>
          <w:noProof w:val="0"/>
          <w:color w:val="000000" w:themeColor="text1" w:themeTint="FF" w:themeShade="FF"/>
          <w:lang w:val="pl-PL"/>
        </w:rPr>
        <w:t xml:space="preserve">nr 3 im. Szarych Szeregów </w:t>
      </w:r>
    </w:p>
    <w:p xmlns:wp14="http://schemas.microsoft.com/office/word/2010/wordml" w:rsidP="31997EEC" wp14:paraId="5D5BD78C" wp14:textId="3E8E0AA6">
      <w:pPr>
        <w:pStyle w:val="ListParagraph"/>
        <w:ind w:left="1080"/>
        <w:rPr>
          <w:rFonts w:ascii="Times New Roman" w:hAnsi="Times New Roman" w:eastAsia="Times New Roman" w:cs="Times New Roman"/>
          <w:b w:val="0"/>
          <w:bCs w:val="0"/>
          <w:noProof w:val="0"/>
          <w:color w:val="000000" w:themeColor="text1" w:themeTint="FF" w:themeShade="FF"/>
          <w:sz w:val="24"/>
          <w:szCs w:val="24"/>
          <w:lang w:val="pl-PL"/>
        </w:rPr>
      </w:pPr>
      <w:r w:rsidRPr="31997EEC" w:rsidR="3606C6B2">
        <w:rPr>
          <w:rFonts w:ascii="Times New Roman" w:hAnsi="Times New Roman" w:eastAsia="Times New Roman" w:cs="Times New Roman"/>
          <w:b w:val="0"/>
          <w:bCs w:val="0"/>
          <w:noProof w:val="0"/>
          <w:color w:val="000000" w:themeColor="text1" w:themeTint="FF" w:themeShade="FF"/>
          <w:lang w:val="pl-PL"/>
        </w:rPr>
        <w:t>w Piotrkowie Trybunalskim;</w:t>
      </w:r>
    </w:p>
    <w:p xmlns:wp14="http://schemas.microsoft.com/office/word/2010/wordml" w:rsidP="31997EEC" wp14:paraId="4180DE32" wp14:textId="7132423E">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26A50816">
        <w:rPr>
          <w:rFonts w:ascii="Times New Roman" w:hAnsi="Times New Roman" w:eastAsia="Times New Roman" w:cs="Times New Roman"/>
          <w:noProof w:val="0"/>
          <w:color w:val="000000" w:themeColor="text1" w:themeTint="FF" w:themeShade="FF"/>
          <w:lang w:val="pl-PL"/>
        </w:rPr>
        <w:t>zgłoszeniu wewnętrznym – należy przez to rozumieć przekazanie pracodawcy informacji</w:t>
      </w:r>
    </w:p>
    <w:p xmlns:wp14="http://schemas.microsoft.com/office/word/2010/wordml" w:rsidP="31997EEC" wp14:paraId="10BFD01C" wp14:textId="54A216F5">
      <w:pPr>
        <w:pStyle w:val="ListParagraph"/>
        <w:spacing w:before="240" w:beforeAutospacing="off" w:after="240" w:afterAutospacing="off" w:line="276" w:lineRule="auto"/>
        <w:ind w:left="1080"/>
        <w:rPr>
          <w:rFonts w:ascii="Times New Roman" w:hAnsi="Times New Roman" w:eastAsia="Times New Roman" w:cs="Times New Roman"/>
          <w:noProof w:val="0"/>
          <w:color w:val="000000" w:themeColor="text1" w:themeTint="FF" w:themeShade="FF"/>
          <w:sz w:val="24"/>
          <w:szCs w:val="24"/>
          <w:lang w:val="pl-PL"/>
        </w:rPr>
      </w:pPr>
      <w:r w:rsidRPr="31997EEC" w:rsidR="26A50816">
        <w:rPr>
          <w:rFonts w:ascii="Times New Roman" w:hAnsi="Times New Roman" w:eastAsia="Times New Roman" w:cs="Times New Roman"/>
          <w:noProof w:val="0"/>
          <w:color w:val="000000" w:themeColor="text1" w:themeTint="FF" w:themeShade="FF"/>
          <w:lang w:val="pl-PL"/>
        </w:rPr>
        <w:t xml:space="preserve"> o naruszeniu prawa;</w:t>
      </w:r>
    </w:p>
    <w:p xmlns:wp14="http://schemas.microsoft.com/office/word/2010/wordml" w:rsidP="31997EEC" wp14:paraId="56CF38F7" wp14:textId="17B2532C">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27AB7FD8">
        <w:rPr>
          <w:rFonts w:ascii="Times New Roman" w:hAnsi="Times New Roman" w:eastAsia="Times New Roman" w:cs="Times New Roman"/>
          <w:noProof w:val="0"/>
          <w:color w:val="000000" w:themeColor="text1" w:themeTint="FF" w:themeShade="FF"/>
          <w:sz w:val="24"/>
          <w:szCs w:val="24"/>
          <w:lang w:val="pl-PL"/>
        </w:rPr>
        <w:t xml:space="preserve">informacji o naruszeniu prawa – należy przez to rozumieć informację, w tym uzasadnione podejrzenie, dotyczące zaistniałego lub potencjalnego naruszenia prawa, do którego doszło lub prawdopodobnie dojdzie w </w:t>
      </w:r>
      <w:r>
        <w:tab/>
      </w:r>
      <w:r w:rsidRPr="31997EEC" w:rsidR="27AB7FD8">
        <w:rPr>
          <w:rFonts w:ascii="Times New Roman" w:hAnsi="Times New Roman" w:eastAsia="Times New Roman" w:cs="Times New Roman"/>
          <w:noProof w:val="0"/>
          <w:color w:val="000000" w:themeColor="text1" w:themeTint="FF" w:themeShade="FF"/>
          <w:sz w:val="24"/>
          <w:szCs w:val="24"/>
          <w:lang w:val="pl-PL"/>
        </w:rPr>
        <w:t xml:space="preserve">organizacji, w której zgłaszający pracuje lub pracował, lub w innej organizacji, z którą zgłaszający utrzymuje lub utrzymywał kontakt w kontekście związanym z pracą, lub dotyczącą próby </w:t>
      </w:r>
      <w:r>
        <w:tab/>
      </w:r>
      <w:r w:rsidRPr="31997EEC" w:rsidR="27AB7FD8">
        <w:rPr>
          <w:rFonts w:ascii="Times New Roman" w:hAnsi="Times New Roman" w:eastAsia="Times New Roman" w:cs="Times New Roman"/>
          <w:noProof w:val="0"/>
          <w:color w:val="000000" w:themeColor="text1" w:themeTint="FF" w:themeShade="FF"/>
          <w:sz w:val="24"/>
          <w:szCs w:val="24"/>
          <w:lang w:val="pl-PL"/>
        </w:rPr>
        <w:t>ukrycia takiego naruszenia prawa;</w:t>
      </w:r>
    </w:p>
    <w:p xmlns:wp14="http://schemas.microsoft.com/office/word/2010/wordml" w:rsidP="31997EEC" wp14:paraId="68ED4762" wp14:textId="1FAABA5F">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27AB7FD8">
        <w:rPr>
          <w:rFonts w:ascii="Times New Roman" w:hAnsi="Times New Roman" w:eastAsia="Times New Roman" w:cs="Times New Roman"/>
          <w:noProof w:val="0"/>
          <w:color w:val="000000" w:themeColor="text1" w:themeTint="FF" w:themeShade="FF"/>
          <w:sz w:val="24"/>
          <w:szCs w:val="24"/>
          <w:lang w:val="pl-PL"/>
        </w:rPr>
        <w:t>informacji zwrotnej – należy przez to rozumieć przekazanie zgłaszającemu informacji na temat planowanych lub podjętych działań następczych i powodów takich działań;</w:t>
      </w:r>
    </w:p>
    <w:p xmlns:wp14="http://schemas.microsoft.com/office/word/2010/wordml" w:rsidP="31997EEC" wp14:paraId="70B4D923" wp14:textId="1E30C8AD">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27AB7FD8">
        <w:rPr>
          <w:rFonts w:ascii="Times New Roman" w:hAnsi="Times New Roman" w:eastAsia="Times New Roman" w:cs="Times New Roman"/>
          <w:noProof w:val="0"/>
          <w:color w:val="000000" w:themeColor="text1" w:themeTint="FF" w:themeShade="FF"/>
          <w:sz w:val="24"/>
          <w:szCs w:val="24"/>
          <w:lang w:val="pl-PL"/>
        </w:rPr>
        <w:t xml:space="preserve">organie publicznym – należy przez to rozumieć organ administracji publicznej, który ustanowił procedurę przyjmowania zgłoszeń zewnętrznych o naruszeniach prawa w dziedzinie należącej </w:t>
      </w:r>
    </w:p>
    <w:p xmlns:wp14="http://schemas.microsoft.com/office/word/2010/wordml" w:rsidP="31997EEC" wp14:paraId="201E35F5" wp14:textId="38E316CB">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27AB7FD8">
        <w:rPr>
          <w:rFonts w:ascii="Times New Roman" w:hAnsi="Times New Roman" w:eastAsia="Times New Roman" w:cs="Times New Roman"/>
          <w:noProof w:val="0"/>
          <w:color w:val="000000" w:themeColor="text1" w:themeTint="FF" w:themeShade="FF"/>
          <w:sz w:val="24"/>
          <w:szCs w:val="24"/>
          <w:lang w:val="pl-PL"/>
        </w:rPr>
        <w:t>do zakresu działania tego organu;</w:t>
      </w:r>
    </w:p>
    <w:p xmlns:wp14="http://schemas.microsoft.com/office/word/2010/wordml" w:rsidP="31997EEC" wp14:paraId="474A4D87" wp14:textId="5BA3C2C3">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7C6F34ED">
        <w:rPr>
          <w:rFonts w:ascii="Times New Roman" w:hAnsi="Times New Roman" w:eastAsia="Times New Roman" w:cs="Times New Roman"/>
          <w:noProof w:val="0"/>
          <w:color w:val="000000" w:themeColor="text1" w:themeTint="FF" w:themeShade="FF"/>
          <w:sz w:val="24"/>
          <w:szCs w:val="24"/>
          <w:lang w:val="pl-PL"/>
        </w:rPr>
        <w:t xml:space="preserve">działaniu następczym – należy przez to rozumieć działanie podjęte przez pracodawcę lub organ publiczny w celu oceny prawdziwości zarzutów zawartych w zgłoszeniu </w:t>
      </w:r>
      <w:r w:rsidRPr="31997EEC" w:rsidR="7C6F34ED">
        <w:rPr>
          <w:rFonts w:ascii="Times New Roman" w:hAnsi="Times New Roman" w:eastAsia="Times New Roman" w:cs="Times New Roman"/>
          <w:noProof w:val="0"/>
          <w:color w:val="000000" w:themeColor="text1" w:themeTint="FF" w:themeShade="FF"/>
          <w:sz w:val="24"/>
          <w:szCs w:val="24"/>
          <w:lang w:val="pl-PL"/>
        </w:rPr>
        <w:t>oraz,</w:t>
      </w:r>
      <w:r w:rsidRPr="31997EEC" w:rsidR="7C6F34ED">
        <w:rPr>
          <w:rFonts w:ascii="Times New Roman" w:hAnsi="Times New Roman" w:eastAsia="Times New Roman" w:cs="Times New Roman"/>
          <w:noProof w:val="0"/>
          <w:color w:val="000000" w:themeColor="text1" w:themeTint="FF" w:themeShade="FF"/>
          <w:sz w:val="24"/>
          <w:szCs w:val="24"/>
          <w:lang w:val="pl-PL"/>
        </w:rPr>
        <w:t xml:space="preserve"> w stosownych przypadkach, w celu przeciwdziałania naruszeniu prawa będącemu przedmiotem zgłoszenia, </w:t>
      </w:r>
    </w:p>
    <w:p xmlns:wp14="http://schemas.microsoft.com/office/word/2010/wordml" w:rsidP="31997EEC" wp14:paraId="63DBCC1D" wp14:textId="3C32F73A">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7C6F34ED">
        <w:rPr>
          <w:rFonts w:ascii="Times New Roman" w:hAnsi="Times New Roman" w:eastAsia="Times New Roman" w:cs="Times New Roman"/>
          <w:noProof w:val="0"/>
          <w:color w:val="000000" w:themeColor="text1" w:themeTint="FF" w:themeShade="FF"/>
          <w:sz w:val="24"/>
          <w:szCs w:val="24"/>
          <w:lang w:val="pl-PL"/>
        </w:rPr>
        <w:t xml:space="preserve">w tym przez dochodzenie wewnętrzne, postępowanie wyjaśniające, wniesienie oskarżenia, działanie podjęte w celu odzyskania środków finansowych lub zamknięcie procedury przyjmowania </w:t>
      </w:r>
      <w:r w:rsidRPr="31997EEC" w:rsidR="7C6F34ED">
        <w:rPr>
          <w:rFonts w:ascii="Times New Roman" w:hAnsi="Times New Roman" w:eastAsia="Times New Roman" w:cs="Times New Roman"/>
          <w:noProof w:val="0"/>
          <w:color w:val="000000" w:themeColor="text1" w:themeTint="FF" w:themeShade="FF"/>
          <w:sz w:val="24"/>
          <w:szCs w:val="24"/>
          <w:lang w:val="pl-PL"/>
        </w:rPr>
        <w:t>i weryfikacji zgłoszeń;</w:t>
      </w:r>
      <w:r>
        <w:tab/>
      </w:r>
    </w:p>
    <w:p xmlns:wp14="http://schemas.microsoft.com/office/word/2010/wordml" w:rsidP="31997EEC" wp14:paraId="3B00485D" wp14:textId="1EAE2B7D">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497E479F">
        <w:rPr>
          <w:rFonts w:ascii="Times New Roman" w:hAnsi="Times New Roman" w:eastAsia="Times New Roman" w:cs="Times New Roman"/>
          <w:noProof w:val="0"/>
          <w:color w:val="000000" w:themeColor="text1" w:themeTint="FF" w:themeShade="FF"/>
          <w:sz w:val="24"/>
          <w:szCs w:val="24"/>
          <w:lang w:val="pl-PL"/>
        </w:rPr>
        <w:t xml:space="preserve">działaniu następczym – należy przez to rozumieć działanie podjęte przez </w:t>
      </w:r>
      <w:r>
        <w:tab/>
      </w:r>
      <w:r w:rsidRPr="31997EEC" w:rsidR="497E479F">
        <w:rPr>
          <w:rFonts w:ascii="Times New Roman" w:hAnsi="Times New Roman" w:eastAsia="Times New Roman" w:cs="Times New Roman"/>
          <w:noProof w:val="0"/>
          <w:color w:val="000000" w:themeColor="text1" w:themeTint="FF" w:themeShade="FF"/>
          <w:sz w:val="24"/>
          <w:szCs w:val="24"/>
          <w:lang w:val="pl-PL"/>
        </w:rPr>
        <w:t xml:space="preserve">pracodawcę lub organ publiczny w celu oceny prawdziwości zarzutów zawartych w zgłoszeniu </w:t>
      </w:r>
      <w:r w:rsidRPr="31997EEC" w:rsidR="497E479F">
        <w:rPr>
          <w:rFonts w:ascii="Times New Roman" w:hAnsi="Times New Roman" w:eastAsia="Times New Roman" w:cs="Times New Roman"/>
          <w:noProof w:val="0"/>
          <w:color w:val="000000" w:themeColor="text1" w:themeTint="FF" w:themeShade="FF"/>
          <w:sz w:val="24"/>
          <w:szCs w:val="24"/>
          <w:lang w:val="pl-PL"/>
        </w:rPr>
        <w:t>oraz,</w:t>
      </w:r>
      <w:r w:rsidRPr="31997EEC" w:rsidR="497E479F">
        <w:rPr>
          <w:rFonts w:ascii="Times New Roman" w:hAnsi="Times New Roman" w:eastAsia="Times New Roman" w:cs="Times New Roman"/>
          <w:noProof w:val="0"/>
          <w:color w:val="000000" w:themeColor="text1" w:themeTint="FF" w:themeShade="FF"/>
          <w:sz w:val="24"/>
          <w:szCs w:val="24"/>
          <w:lang w:val="pl-PL"/>
        </w:rPr>
        <w:t xml:space="preserve"> w stosownych przypadkach, w celu przeciwdziałania naruszeniu prawa będącemu przedmiotem zgłoszenia, w tym przez dochodzenie wewnętrzne, postępowanie wyjaśniające, wniesienie oskarżenia, działanie podjęte w celu odzyskania środków finansowych lub zamknięcie procedury przyjmowania </w:t>
      </w:r>
      <w:r w:rsidRPr="31997EEC" w:rsidR="497E479F">
        <w:rPr>
          <w:rFonts w:ascii="Times New Roman" w:hAnsi="Times New Roman" w:eastAsia="Times New Roman" w:cs="Times New Roman"/>
          <w:noProof w:val="0"/>
          <w:color w:val="000000" w:themeColor="text1" w:themeTint="FF" w:themeShade="FF"/>
          <w:sz w:val="24"/>
          <w:szCs w:val="24"/>
          <w:lang w:val="pl-PL"/>
        </w:rPr>
        <w:t>i weryfikacji zgłoszeń;</w:t>
      </w:r>
    </w:p>
    <w:p xmlns:wp14="http://schemas.microsoft.com/office/word/2010/wordml" w:rsidP="31997EEC" wp14:paraId="330F2AAC" wp14:textId="70B02D5C">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72016CA6">
        <w:rPr>
          <w:rFonts w:ascii="Times New Roman" w:hAnsi="Times New Roman" w:eastAsia="Times New Roman" w:cs="Times New Roman"/>
          <w:noProof w:val="0"/>
          <w:color w:val="000000" w:themeColor="text1" w:themeTint="FF" w:themeShade="FF"/>
          <w:sz w:val="24"/>
          <w:szCs w:val="24"/>
          <w:lang w:val="pl-PL"/>
        </w:rPr>
        <w:t xml:space="preserve">osobie pomagającej w dokonaniu zgłoszenia – należy przez to rozumieć osobę fizyczną, która pomaga zgłaszającemu w zgłoszeniu lub ujawnieniu publicznym w kontekście związanym </w:t>
      </w:r>
    </w:p>
    <w:p xmlns:wp14="http://schemas.microsoft.com/office/word/2010/wordml" w:rsidP="31997EEC" wp14:paraId="13D2918E" wp14:textId="6DD33C3D">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72016CA6">
        <w:rPr>
          <w:rFonts w:ascii="Times New Roman" w:hAnsi="Times New Roman" w:eastAsia="Times New Roman" w:cs="Times New Roman"/>
          <w:noProof w:val="0"/>
          <w:color w:val="000000" w:themeColor="text1" w:themeTint="FF" w:themeShade="FF"/>
          <w:sz w:val="24"/>
          <w:szCs w:val="24"/>
          <w:lang w:val="pl-PL"/>
        </w:rPr>
        <w:t>z pracą;</w:t>
      </w:r>
    </w:p>
    <w:p xmlns:wp14="http://schemas.microsoft.com/office/word/2010/wordml" w:rsidP="31997EEC" wp14:paraId="39488C8E" wp14:textId="70498F49">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72016CA6">
        <w:rPr>
          <w:rFonts w:ascii="Times New Roman" w:hAnsi="Times New Roman" w:eastAsia="Times New Roman" w:cs="Times New Roman"/>
          <w:noProof w:val="0"/>
          <w:color w:val="000000" w:themeColor="text1" w:themeTint="FF" w:themeShade="FF"/>
          <w:sz w:val="24"/>
          <w:szCs w:val="24"/>
          <w:lang w:val="pl-PL"/>
        </w:rPr>
        <w:t>osobie powiązanej ze zgłaszającym – należy przez to rozumieć osobę fizyczną, która może doświadczyć działań odwetowych, w tym współpracownika lub członka rodziny zgłaszającego;</w:t>
      </w:r>
    </w:p>
    <w:p xmlns:wp14="http://schemas.microsoft.com/office/word/2010/wordml" w:rsidP="31997EEC" wp14:paraId="600551C1" wp14:textId="25D1069A">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37683E19">
        <w:rPr>
          <w:rFonts w:ascii="Times New Roman" w:hAnsi="Times New Roman" w:eastAsia="Times New Roman" w:cs="Times New Roman"/>
          <w:noProof w:val="0"/>
          <w:color w:val="000000" w:themeColor="text1" w:themeTint="FF" w:themeShade="FF"/>
          <w:sz w:val="24"/>
          <w:szCs w:val="24"/>
          <w:lang w:val="pl-PL"/>
        </w:rPr>
        <w:t>osobie powiązanej ze zgłaszającym – należy przez to rozumieć osobę fizyczną, która może doświadczyć działań odwetowych, w tym współpracownika lub członka rodziny zgłaszającego;</w:t>
      </w:r>
    </w:p>
    <w:p xmlns:wp14="http://schemas.microsoft.com/office/word/2010/wordml" w:rsidP="31997EEC" wp14:paraId="233FED5E" wp14:textId="0524B6A1">
      <w:pPr>
        <w:pStyle w:val="ListParagraph"/>
        <w:numPr>
          <w:ilvl w:val="0"/>
          <w:numId w:val="89"/>
        </w:numPr>
        <w:rPr>
          <w:rFonts w:ascii="Times New Roman" w:hAnsi="Times New Roman" w:eastAsia="Times New Roman" w:cs="Times New Roman"/>
          <w:noProof w:val="0"/>
          <w:color w:val="000000" w:themeColor="text1" w:themeTint="FF" w:themeShade="FF"/>
          <w:sz w:val="24"/>
          <w:szCs w:val="24"/>
          <w:lang w:val="pl-PL"/>
        </w:rPr>
      </w:pPr>
      <w:r w:rsidRPr="31997EEC" w:rsidR="37683E19">
        <w:rPr>
          <w:rFonts w:ascii="Times New Roman" w:hAnsi="Times New Roman" w:eastAsia="Times New Roman" w:cs="Times New Roman"/>
          <w:noProof w:val="0"/>
          <w:color w:val="000000" w:themeColor="text1" w:themeTint="FF" w:themeShade="FF"/>
          <w:sz w:val="24"/>
          <w:szCs w:val="24"/>
          <w:lang w:val="pl-PL"/>
        </w:rPr>
        <w:t xml:space="preserve">osobie, której dotyczy zgłoszenie – należy przez to rozumieć osobę fizyczną, osobę prawną lub jednostkę organizacyjną nieposiadającą </w:t>
      </w:r>
      <w:r>
        <w:tab/>
      </w:r>
      <w:r w:rsidRPr="31997EEC" w:rsidR="37683E19">
        <w:rPr>
          <w:rFonts w:ascii="Times New Roman" w:hAnsi="Times New Roman" w:eastAsia="Times New Roman" w:cs="Times New Roman"/>
          <w:noProof w:val="0"/>
          <w:color w:val="000000" w:themeColor="text1" w:themeTint="FF" w:themeShade="FF"/>
          <w:sz w:val="24"/>
          <w:szCs w:val="24"/>
          <w:lang w:val="pl-PL"/>
        </w:rPr>
        <w:t>osobowości prawnej, której ustawa przyznaje zdolność prawną, wskazaną w zgłoszeniu lub ujawnieniu publicznym jako osoba, która dopuściła się naruszenia prawa lub z którą osoba ta jest powiązana.</w:t>
      </w:r>
    </w:p>
    <w:p xmlns:wp14="http://schemas.microsoft.com/office/word/2010/wordml" w:rsidP="31997EEC" wp14:paraId="42B06AE3" wp14:textId="28D1B6B2">
      <w:pPr>
        <w:pStyle w:val="ListParagraph"/>
        <w:ind w:left="1080"/>
        <w:rPr>
          <w:rFonts w:ascii="Times New Roman" w:hAnsi="Times New Roman" w:eastAsia="Times New Roman" w:cs="Times New Roman"/>
          <w:noProof w:val="0"/>
          <w:color w:val="000000" w:themeColor="text1" w:themeTint="FF" w:themeShade="FF"/>
          <w:sz w:val="24"/>
          <w:szCs w:val="24"/>
          <w:lang w:val="pl-PL"/>
        </w:rPr>
      </w:pPr>
    </w:p>
    <w:p xmlns:wp14="http://schemas.microsoft.com/office/word/2010/wordml" w:rsidP="31997EEC" wp14:paraId="43E0A48E" wp14:textId="25922EA4">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3</w:t>
      </w:r>
    </w:p>
    <w:p xmlns:wp14="http://schemas.microsoft.com/office/word/2010/wordml" w:rsidP="31997EEC" wp14:paraId="69D2176C" wp14:textId="34511F8D">
      <w:pPr>
        <w:spacing w:before="240" w:beforeAutospacing="off" w:after="238" w:afterAutospacing="off" w:line="276" w:lineRule="auto"/>
      </w:pPr>
      <w:r w:rsidRPr="31997EEC" w:rsidR="52C68F87">
        <w:rPr>
          <w:rFonts w:ascii="Times New Roman" w:hAnsi="Times New Roman" w:eastAsia="Times New Roman" w:cs="Times New Roman"/>
          <w:noProof w:val="0"/>
          <w:color w:val="000000" w:themeColor="text1" w:themeTint="FF" w:themeShade="FF"/>
          <w:sz w:val="24"/>
          <w:szCs w:val="24"/>
          <w:lang w:val="pl-PL"/>
        </w:rPr>
        <w:t>Regulamin stosuje się do osoby fizycznej, która zgłasza lub ujawnia publicznie informację o naruszeniu prawa uzyskaną w kontekście związanym z pracą, w tym do:</w:t>
      </w:r>
    </w:p>
    <w:p xmlns:wp14="http://schemas.microsoft.com/office/word/2010/wordml" w:rsidP="31997EEC" wp14:paraId="2A6FB862" wp14:textId="4598673B">
      <w:pPr>
        <w:pStyle w:val="ListParagraph"/>
        <w:numPr>
          <w:ilvl w:val="0"/>
          <w:numId w:val="95"/>
        </w:numPr>
        <w:rPr>
          <w:noProof w:val="0"/>
          <w:sz w:val="24"/>
          <w:szCs w:val="24"/>
          <w:lang w:val="pl-PL"/>
        </w:rPr>
      </w:pPr>
      <w:r w:rsidRPr="31997EEC" w:rsidR="52C68F87">
        <w:rPr>
          <w:noProof w:val="0"/>
          <w:lang w:val="pl-PL"/>
        </w:rPr>
        <w:t>pracownika, także w przypadku, gdy stosunek pracy już ustał;</w:t>
      </w:r>
    </w:p>
    <w:p xmlns:wp14="http://schemas.microsoft.com/office/word/2010/wordml" w:rsidP="31997EEC" wp14:paraId="23D6649B" wp14:textId="12145B56">
      <w:pPr>
        <w:pStyle w:val="ListParagraph"/>
        <w:numPr>
          <w:ilvl w:val="0"/>
          <w:numId w:val="95"/>
        </w:numPr>
        <w:rPr>
          <w:noProof w:val="0"/>
          <w:sz w:val="24"/>
          <w:szCs w:val="24"/>
          <w:lang w:val="pl-PL"/>
        </w:rPr>
      </w:pPr>
      <w:r w:rsidRPr="31997EEC" w:rsidR="4539A0CA">
        <w:rPr>
          <w:rFonts w:ascii="Times New Roman" w:hAnsi="Times New Roman" w:eastAsia="Times New Roman" w:cs="Times New Roman"/>
          <w:noProof w:val="0"/>
          <w:color w:val="000000" w:themeColor="text1" w:themeTint="FF" w:themeShade="FF"/>
          <w:sz w:val="24"/>
          <w:szCs w:val="24"/>
          <w:lang w:val="pl-PL"/>
        </w:rPr>
        <w:t>osoby ubiegającej się o zatrudnienie, która uzyskała informację o naruszeniu prawa w procesie rekrutacji lub negocjacji poprzedzających zawarcie umowy;</w:t>
      </w:r>
    </w:p>
    <w:p xmlns:wp14="http://schemas.microsoft.com/office/word/2010/wordml" w:rsidP="31997EEC" wp14:paraId="020AA75D" wp14:textId="1C46B822">
      <w:pPr>
        <w:pStyle w:val="ListParagraph"/>
        <w:numPr>
          <w:ilvl w:val="0"/>
          <w:numId w:val="95"/>
        </w:numPr>
        <w:rPr>
          <w:rFonts w:ascii="Times New Roman" w:hAnsi="Times New Roman" w:eastAsia="Times New Roman" w:cs="Times New Roman"/>
          <w:noProof w:val="0"/>
          <w:color w:val="000000" w:themeColor="text1" w:themeTint="FF" w:themeShade="FF"/>
          <w:sz w:val="24"/>
          <w:szCs w:val="24"/>
          <w:lang w:val="pl-PL"/>
        </w:rPr>
      </w:pPr>
      <w:r w:rsidRPr="31997EEC" w:rsidR="4539A0CA">
        <w:rPr>
          <w:rFonts w:ascii="Times New Roman" w:hAnsi="Times New Roman" w:eastAsia="Times New Roman" w:cs="Times New Roman"/>
          <w:noProof w:val="0"/>
          <w:color w:val="000000" w:themeColor="text1" w:themeTint="FF" w:themeShade="FF"/>
          <w:sz w:val="24"/>
          <w:szCs w:val="24"/>
          <w:lang w:val="pl-PL"/>
        </w:rPr>
        <w:t>osoby</w:t>
      </w:r>
      <w:r w:rsidRPr="31997EEC" w:rsidR="4539A0CA">
        <w:rPr>
          <w:rFonts w:ascii="Times New Roman" w:hAnsi="Times New Roman" w:eastAsia="Times New Roman" w:cs="Times New Roman"/>
          <w:noProof w:val="0"/>
          <w:color w:val="000000" w:themeColor="text1" w:themeTint="FF" w:themeShade="FF"/>
          <w:sz w:val="24"/>
          <w:szCs w:val="24"/>
          <w:lang w:val="pl-PL"/>
        </w:rPr>
        <w:t xml:space="preserve"> </w:t>
      </w:r>
      <w:r>
        <w:tab/>
      </w:r>
      <w:r w:rsidRPr="31997EEC" w:rsidR="4539A0CA">
        <w:rPr>
          <w:rFonts w:ascii="Times New Roman" w:hAnsi="Times New Roman" w:eastAsia="Times New Roman" w:cs="Times New Roman"/>
          <w:noProof w:val="0"/>
          <w:color w:val="000000" w:themeColor="text1" w:themeTint="FF" w:themeShade="FF"/>
          <w:sz w:val="24"/>
          <w:szCs w:val="24"/>
          <w:lang w:val="pl-PL"/>
        </w:rPr>
        <w:t xml:space="preserve">świadczącej pracę na innej podstawie niż stosunek pracy, w tym </w:t>
      </w:r>
      <w:r>
        <w:tab/>
      </w:r>
      <w:r w:rsidRPr="31997EEC" w:rsidR="4539A0CA">
        <w:rPr>
          <w:rFonts w:ascii="Times New Roman" w:hAnsi="Times New Roman" w:eastAsia="Times New Roman" w:cs="Times New Roman"/>
          <w:noProof w:val="0"/>
          <w:color w:val="000000" w:themeColor="text1" w:themeTint="FF" w:themeShade="FF"/>
          <w:sz w:val="24"/>
          <w:szCs w:val="24"/>
          <w:lang w:val="pl-PL"/>
        </w:rPr>
        <w:t>na podstawie umowy cywilnoprawnej;</w:t>
      </w:r>
    </w:p>
    <w:p xmlns:wp14="http://schemas.microsoft.com/office/word/2010/wordml" w:rsidP="31997EEC" wp14:paraId="65E02B20" wp14:textId="76F12677">
      <w:pPr>
        <w:pStyle w:val="ListParagraph"/>
        <w:numPr>
          <w:ilvl w:val="0"/>
          <w:numId w:val="95"/>
        </w:numPr>
        <w:rPr>
          <w:rFonts w:ascii="Times New Roman" w:hAnsi="Times New Roman" w:eastAsia="Times New Roman" w:cs="Times New Roman"/>
          <w:noProof w:val="0"/>
          <w:color w:val="000000" w:themeColor="text1" w:themeTint="FF" w:themeShade="FF"/>
          <w:sz w:val="24"/>
          <w:szCs w:val="24"/>
          <w:lang w:val="pl-PL"/>
        </w:rPr>
      </w:pPr>
      <w:r w:rsidRPr="31997EEC" w:rsidR="4539A0CA">
        <w:rPr>
          <w:rFonts w:ascii="Times New Roman" w:hAnsi="Times New Roman" w:eastAsia="Times New Roman" w:cs="Times New Roman"/>
          <w:noProof w:val="0"/>
          <w:color w:val="000000" w:themeColor="text1" w:themeTint="FF" w:themeShade="FF"/>
          <w:sz w:val="24"/>
          <w:szCs w:val="24"/>
          <w:lang w:val="pl-PL"/>
        </w:rPr>
        <w:t>przedsiębiorcy lub dostawcy świadczącego usługi na rzecz szkoły;</w:t>
      </w:r>
    </w:p>
    <w:p xmlns:wp14="http://schemas.microsoft.com/office/word/2010/wordml" w:rsidP="31997EEC" wp14:paraId="73B37B6D" wp14:textId="565E0BD8">
      <w:pPr>
        <w:pStyle w:val="ListParagraph"/>
        <w:numPr>
          <w:ilvl w:val="0"/>
          <w:numId w:val="95"/>
        </w:numPr>
        <w:rPr>
          <w:rFonts w:ascii="Times New Roman" w:hAnsi="Times New Roman" w:eastAsia="Times New Roman" w:cs="Times New Roman"/>
          <w:noProof w:val="0"/>
          <w:color w:val="000000" w:themeColor="text1" w:themeTint="FF" w:themeShade="FF"/>
          <w:sz w:val="24"/>
          <w:szCs w:val="24"/>
          <w:lang w:val="pl-PL"/>
        </w:rPr>
      </w:pPr>
      <w:r w:rsidRPr="31997EEC" w:rsidR="4539A0CA">
        <w:rPr>
          <w:rFonts w:ascii="Times New Roman" w:hAnsi="Times New Roman" w:eastAsia="Times New Roman" w:cs="Times New Roman"/>
          <w:noProof w:val="0"/>
          <w:color w:val="000000" w:themeColor="text1" w:themeTint="FF" w:themeShade="FF"/>
          <w:sz w:val="24"/>
          <w:szCs w:val="24"/>
          <w:lang w:val="pl-PL"/>
        </w:rPr>
        <w:t>osoby świadczącej pracę pod nadzorem i kierownictwem wykonawcy, podwykonawcy lub dostawcy, w tym na podstawie umowy cywilnoprawnej;</w:t>
      </w:r>
    </w:p>
    <w:p xmlns:wp14="http://schemas.microsoft.com/office/word/2010/wordml" w:rsidP="31997EEC" wp14:paraId="7310AC59" wp14:textId="47932695">
      <w:pPr>
        <w:pStyle w:val="ListParagraph"/>
        <w:numPr>
          <w:ilvl w:val="0"/>
          <w:numId w:val="95"/>
        </w:numPr>
        <w:rPr>
          <w:rFonts w:ascii="Times New Roman" w:hAnsi="Times New Roman" w:eastAsia="Times New Roman" w:cs="Times New Roman"/>
          <w:noProof w:val="0"/>
          <w:color w:val="000000" w:themeColor="text1" w:themeTint="FF" w:themeShade="FF"/>
          <w:sz w:val="24"/>
          <w:szCs w:val="24"/>
          <w:lang w:val="pl-PL"/>
        </w:rPr>
      </w:pPr>
      <w:r w:rsidRPr="31997EEC" w:rsidR="4539A0CA">
        <w:rPr>
          <w:rFonts w:ascii="Times New Roman" w:hAnsi="Times New Roman" w:eastAsia="Times New Roman" w:cs="Times New Roman"/>
          <w:noProof w:val="0"/>
          <w:color w:val="000000" w:themeColor="text1" w:themeTint="FF" w:themeShade="FF"/>
          <w:sz w:val="24"/>
          <w:szCs w:val="24"/>
          <w:lang w:val="pl-PL"/>
        </w:rPr>
        <w:t xml:space="preserve">Wolontariusza </w:t>
      </w:r>
    </w:p>
    <w:p xmlns:wp14="http://schemas.microsoft.com/office/word/2010/wordml" w:rsidP="31997EEC" wp14:paraId="5EA8D126" wp14:textId="7EE9EA71">
      <w:pPr>
        <w:pStyle w:val="ListParagraph"/>
        <w:ind w:left="720"/>
        <w:rPr>
          <w:rFonts w:ascii="Times New Roman" w:hAnsi="Times New Roman" w:eastAsia="Times New Roman" w:cs="Times New Roman"/>
          <w:noProof w:val="0"/>
          <w:color w:val="000000" w:themeColor="text1" w:themeTint="FF" w:themeShade="FF"/>
          <w:sz w:val="24"/>
          <w:szCs w:val="24"/>
          <w:lang w:val="pl-PL"/>
        </w:rPr>
      </w:pPr>
      <w:r w:rsidRPr="31997EEC" w:rsidR="4539A0CA">
        <w:rPr>
          <w:rFonts w:ascii="Aptos" w:hAnsi="Aptos" w:eastAsia="Aptos" w:cs="Aptos"/>
          <w:noProof w:val="0"/>
          <w:color w:val="000000" w:themeColor="text1" w:themeTint="FF" w:themeShade="FF"/>
          <w:sz w:val="24"/>
          <w:szCs w:val="24"/>
          <w:lang w:val="pl-PL"/>
        </w:rPr>
        <w:t xml:space="preserve">– </w:t>
      </w:r>
      <w:r w:rsidRPr="31997EEC" w:rsidR="4539A0CA">
        <w:rPr>
          <w:rFonts w:ascii="Times New Roman" w:hAnsi="Times New Roman" w:eastAsia="Times New Roman" w:cs="Times New Roman"/>
          <w:noProof w:val="0"/>
          <w:color w:val="000000" w:themeColor="text1" w:themeTint="FF" w:themeShade="FF"/>
          <w:sz w:val="24"/>
          <w:szCs w:val="24"/>
          <w:lang w:val="pl-PL"/>
        </w:rPr>
        <w:t>zwanych dalej „zgłaszającymi”.</w:t>
      </w:r>
    </w:p>
    <w:p xmlns:wp14="http://schemas.microsoft.com/office/word/2010/wordml" w:rsidP="31997EEC" wp14:paraId="1EAE23C4" wp14:textId="7C36ED9E">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4</w:t>
      </w:r>
    </w:p>
    <w:p xmlns:wp14="http://schemas.microsoft.com/office/word/2010/wordml" w:rsidP="31997EEC" wp14:paraId="37E23F29" wp14:textId="4F0D8DE7">
      <w:pPr>
        <w:spacing w:before="240" w:beforeAutospacing="off" w:after="0" w:afterAutospacing="off" w:line="276" w:lineRule="auto"/>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Proces przyjmowania zgłoszeń jest jednym z kluczowych elementów prawidłowego i zgodnego z prawem funkcjonowania szkoły, którego jednym z celów jest identyfikowanie nieprawidłowości w działalności szkoły/placówki i podejmowanie działań w celu ich eliminowania i ograniczenia ryzyka wystąpienia lub występowania we wszystkich obszarach działalności placówki. </w:t>
      </w:r>
    </w:p>
    <w:p xmlns:wp14="http://schemas.microsoft.com/office/word/2010/wordml" w:rsidP="31997EEC" wp14:paraId="70D3FB67" wp14:textId="3EEB6D33">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5</w:t>
      </w:r>
    </w:p>
    <w:p xmlns:wp14="http://schemas.microsoft.com/office/word/2010/wordml" w:rsidP="31997EEC" wp14:paraId="654F6146" wp14:textId="0A8CC33D">
      <w:pPr>
        <w:spacing w:before="238" w:beforeAutospacing="off" w:after="159" w:afterAutospacing="off"/>
      </w:pPr>
      <w:r w:rsidRPr="31997EEC" w:rsidR="52C68F87">
        <w:rPr>
          <w:rFonts w:ascii="Times New Roman" w:hAnsi="Times New Roman" w:eastAsia="Times New Roman" w:cs="Times New Roman"/>
          <w:b w:val="1"/>
          <w:bCs w:val="1"/>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Regulamin nie obejmuje zgłoszeń anonimowych. </w:t>
      </w:r>
    </w:p>
    <w:p xmlns:wp14="http://schemas.microsoft.com/office/word/2010/wordml" w:rsidP="31997EEC" wp14:paraId="7C03F017" wp14:textId="698D9E5F">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6</w:t>
      </w:r>
    </w:p>
    <w:p xmlns:wp14="http://schemas.microsoft.com/office/word/2010/wordml" w:rsidP="31997EEC" wp14:paraId="10CB99D2" wp14:textId="3A199BB8">
      <w:pPr>
        <w:spacing w:before="238" w:beforeAutospacing="off" w:after="159" w:afterAutospacing="off" w:line="276" w:lineRule="auto"/>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Regulamin nie dotyczy osób, które zgłaszają naruszenie prawa wyłącznie w prawa zgłaszającego lub zgłoszenie naruszenia prawa następuje wyłącznie w indywidualnym interesie zgłaszającego. </w:t>
      </w:r>
    </w:p>
    <w:p xmlns:wp14="http://schemas.microsoft.com/office/word/2010/wordml" w:rsidP="31997EEC" wp14:paraId="019712DA" wp14:textId="0B70E001">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7</w:t>
      </w:r>
    </w:p>
    <w:p xmlns:wp14="http://schemas.microsoft.com/office/word/2010/wordml" w:rsidP="31997EEC" wp14:paraId="0B2D37D7" wp14:textId="0AFE27C6">
      <w:pPr>
        <w:spacing w:before="238" w:beforeAutospacing="off" w:after="159" w:afterAutospacing="off" w:line="276" w:lineRule="auto"/>
      </w:pPr>
      <w:r w:rsidRPr="31997EEC" w:rsidR="52C68F87">
        <w:rPr>
          <w:rFonts w:ascii="Times New Roman" w:hAnsi="Times New Roman" w:eastAsia="Times New Roman" w:cs="Times New Roman"/>
          <w:noProof w:val="0"/>
          <w:color w:val="000000" w:themeColor="text1" w:themeTint="FF" w:themeShade="FF"/>
          <w:sz w:val="24"/>
          <w:szCs w:val="24"/>
          <w:lang w:val="pl-PL"/>
        </w:rPr>
        <w:t>Osoby, dokonujący zgłoszenia w złej wierze, błędnych i nieprawdziwych oraz sprawcy nadużycia nie podlegają ochronie przewidzianej w Regulaminie. Takiej ochronie nie podlegają również sygnaliści, którzy przy dokonaniu zgłoszeń podają celowo i świadomie błędne lub wprowadzające w błąd informacje.</w:t>
      </w:r>
    </w:p>
    <w:p xmlns:wp14="http://schemas.microsoft.com/office/word/2010/wordml" w:rsidP="31997EEC" wp14:paraId="012CA674" wp14:textId="0A4ABF9E">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2</w:t>
      </w:r>
    </w:p>
    <w:p xmlns:wp14="http://schemas.microsoft.com/office/word/2010/wordml" w:rsidP="31997EEC" wp14:paraId="31B00B4B" wp14:textId="2230399E">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xml:space="preserve">Przedmiotowy zakres zgłoszeń </w:t>
      </w:r>
    </w:p>
    <w:p xmlns:wp14="http://schemas.microsoft.com/office/word/2010/wordml" w:rsidP="31997EEC" wp14:paraId="2D3194EB" wp14:textId="7E5F1705">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8</w:t>
      </w:r>
    </w:p>
    <w:p xmlns:wp14="http://schemas.microsoft.com/office/word/2010/wordml" w:rsidP="31997EEC" wp14:paraId="2536BDC3" wp14:textId="51BCFCCE">
      <w:pPr>
        <w:spacing w:before="240" w:beforeAutospacing="off" w:after="0" w:afterAutospacing="off"/>
        <w:ind w:firstLine="0"/>
      </w:pPr>
      <w:r w:rsidRPr="31997EEC" w:rsidR="52C68F87">
        <w:rPr>
          <w:rFonts w:ascii="Times New Roman" w:hAnsi="Times New Roman" w:eastAsia="Times New Roman" w:cs="Times New Roman"/>
          <w:noProof w:val="0"/>
          <w:color w:val="000000" w:themeColor="text1" w:themeTint="FF" w:themeShade="FF"/>
          <w:sz w:val="24"/>
          <w:szCs w:val="24"/>
          <w:lang w:val="pl-PL"/>
        </w:rPr>
        <w:t>Wewnętrzny kanał zgłoszeń przeznaczony jest do przyjmowania zgłoszeń o naruszeniu prawa lub zaniechaniu niezgodnym z prawem, a także obejściu prawa dotyczące:</w:t>
      </w:r>
    </w:p>
    <w:p xmlns:wp14="http://schemas.microsoft.com/office/word/2010/wordml" w:rsidP="31997EEC" wp14:paraId="21338FED" wp14:textId="1B66151D">
      <w:pPr>
        <w:pStyle w:val="ListParagraph"/>
        <w:numPr>
          <w:ilvl w:val="0"/>
          <w:numId w:val="96"/>
        </w:numPr>
        <w:rPr>
          <w:noProof w:val="0"/>
          <w:lang w:val="pl-PL"/>
        </w:rPr>
      </w:pPr>
      <w:r w:rsidRPr="31997EEC" w:rsidR="52C68F87">
        <w:rPr>
          <w:noProof w:val="0"/>
          <w:lang w:val="pl-PL"/>
        </w:rPr>
        <w:t xml:space="preserve">zamówień publicznych; </w:t>
      </w:r>
    </w:p>
    <w:p xmlns:wp14="http://schemas.microsoft.com/office/word/2010/wordml" w:rsidP="31997EEC" wp14:paraId="7165489D" wp14:textId="74E606E6">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usług, produktów i rynków finansowych;</w:t>
      </w:r>
    </w:p>
    <w:p xmlns:wp14="http://schemas.microsoft.com/office/word/2010/wordml" w:rsidP="31997EEC" wp14:paraId="6C89A599" wp14:textId="6AB7C880">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zapobiegania praniu pieniędzy i finansowaniu terroryzmu;</w:t>
      </w:r>
    </w:p>
    <w:p xmlns:wp14="http://schemas.microsoft.com/office/word/2010/wordml" w:rsidP="31997EEC" wp14:paraId="1F231FC2" wp14:textId="08F71801">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bezpieczeństwa produktów i ich zgodności z wymogami;</w:t>
      </w:r>
    </w:p>
    <w:p xmlns:wp14="http://schemas.microsoft.com/office/word/2010/wordml" w:rsidP="31997EEC" wp14:paraId="64760BEA" wp14:textId="1BA40A30">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bezpieczeństwa transportu;</w:t>
      </w:r>
    </w:p>
    <w:p xmlns:wp14="http://schemas.microsoft.com/office/word/2010/wordml" w:rsidP="31997EEC" wp14:paraId="7E3B8759" wp14:textId="38644C0A">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ochrony środowiska;</w:t>
      </w:r>
    </w:p>
    <w:p xmlns:wp14="http://schemas.microsoft.com/office/word/2010/wordml" w:rsidP="31997EEC" wp14:paraId="36EA9CB5" wp14:textId="3130626A">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bezpieczeństwa żywności;</w:t>
      </w:r>
    </w:p>
    <w:p xmlns:wp14="http://schemas.microsoft.com/office/word/2010/wordml" w:rsidP="31997EEC" wp14:paraId="50339576" wp14:textId="18201CE0">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zdrowia publicznego;</w:t>
      </w:r>
    </w:p>
    <w:p xmlns:wp14="http://schemas.microsoft.com/office/word/2010/wordml" w:rsidP="31997EEC" wp14:paraId="79FBB19C" wp14:textId="69D12F75">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ochrony konsumentów;</w:t>
      </w:r>
    </w:p>
    <w:p xmlns:wp14="http://schemas.microsoft.com/office/word/2010/wordml" w:rsidP="31997EEC" wp14:paraId="13C8A55F" wp14:textId="180E6EC2">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ochrony prywatności i danych osobowych;</w:t>
      </w:r>
    </w:p>
    <w:p xmlns:wp14="http://schemas.microsoft.com/office/word/2010/wordml" w:rsidP="31997EEC" wp14:paraId="2F72FDBA" wp14:textId="123786C6">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bezpieczeństwa sieci i systemów teleinformatycznych;</w:t>
      </w:r>
    </w:p>
    <w:p xmlns:wp14="http://schemas.microsoft.com/office/word/2010/wordml" w:rsidP="31997EEC" wp14:paraId="031112AC" wp14:textId="1CE026FC">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interesów finansowych Unii Europejskiej;</w:t>
      </w:r>
    </w:p>
    <w:p xmlns:wp14="http://schemas.microsoft.com/office/word/2010/wordml" w:rsidP="31997EEC" wp14:paraId="2079B76D" wp14:textId="22D5636D">
      <w:pPr>
        <w:pStyle w:val="ListParagraph"/>
        <w:numPr>
          <w:ilvl w:val="0"/>
          <w:numId w:val="96"/>
        </w:numPr>
        <w:rPr>
          <w:rFonts w:ascii="Times New Roman" w:hAnsi="Times New Roman" w:eastAsia="Times New Roman" w:cs="Times New Roman"/>
          <w:noProof w:val="0"/>
          <w:color w:val="000000" w:themeColor="text1" w:themeTint="FF" w:themeShade="FF"/>
          <w:sz w:val="24"/>
          <w:szCs w:val="24"/>
          <w:lang w:val="pl-PL"/>
        </w:rPr>
      </w:pPr>
      <w:r w:rsidRPr="31997EEC" w:rsidR="07AB5B72">
        <w:rPr>
          <w:rFonts w:ascii="Times New Roman" w:hAnsi="Times New Roman" w:eastAsia="Times New Roman" w:cs="Times New Roman"/>
          <w:noProof w:val="0"/>
          <w:color w:val="000000" w:themeColor="text1" w:themeTint="FF" w:themeShade="FF"/>
          <w:sz w:val="24"/>
          <w:szCs w:val="24"/>
          <w:lang w:val="pl-PL"/>
        </w:rPr>
        <w:t>rynku wewnętrznego Unii Europejskiej, w tym zasad konkurencji i pomocy państwa oraz opodatkowania osób prawnych.</w:t>
      </w:r>
    </w:p>
    <w:p xmlns:wp14="http://schemas.microsoft.com/office/word/2010/wordml" w:rsidP="31997EEC" wp14:paraId="0E0CC345" wp14:textId="0AA4A299">
      <w:pPr>
        <w:pStyle w:val="Normal"/>
        <w:rPr>
          <w:rFonts w:ascii="Times New Roman" w:hAnsi="Times New Roman" w:eastAsia="Times New Roman" w:cs="Times New Roman"/>
          <w:noProof w:val="0"/>
          <w:color w:val="000000" w:themeColor="text1" w:themeTint="FF" w:themeShade="FF"/>
          <w:sz w:val="24"/>
          <w:szCs w:val="24"/>
          <w:lang w:val="pl-PL"/>
        </w:rPr>
      </w:pPr>
    </w:p>
    <w:p xmlns:wp14="http://schemas.microsoft.com/office/word/2010/wordml" w:rsidP="31997EEC" wp14:paraId="384779FB" wp14:textId="66C2F55F">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9</w:t>
      </w:r>
    </w:p>
    <w:p xmlns:wp14="http://schemas.microsoft.com/office/word/2010/wordml" w:rsidP="31997EEC" wp14:paraId="48F6AF23" wp14:textId="712365AE">
      <w:pPr>
        <w:spacing w:before="240" w:beforeAutospacing="off" w:after="0" w:afterAutospacing="off" w:line="276" w:lineRule="auto"/>
        <w:ind w:firstLine="0"/>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Naruszenie prawa w obszarze praw pracowniczych w formie stosowania dyskryminacji i </w:t>
      </w:r>
      <w:r w:rsidRPr="31997EEC" w:rsidR="52C68F87">
        <w:rPr>
          <w:rFonts w:ascii="Times New Roman" w:hAnsi="Times New Roman" w:eastAsia="Times New Roman" w:cs="Times New Roman"/>
          <w:noProof w:val="0"/>
          <w:color w:val="000000" w:themeColor="text1" w:themeTint="FF" w:themeShade="FF"/>
          <w:sz w:val="24"/>
          <w:szCs w:val="24"/>
          <w:lang w:val="pl-PL"/>
        </w:rPr>
        <w:t>m</w:t>
      </w:r>
      <w:r w:rsidRPr="31997EEC" w:rsidR="52C68F87">
        <w:rPr>
          <w:rFonts w:ascii="Times New Roman" w:hAnsi="Times New Roman" w:eastAsia="Times New Roman" w:cs="Times New Roman"/>
          <w:noProof w:val="0"/>
          <w:color w:val="000000" w:themeColor="text1" w:themeTint="FF" w:themeShade="FF"/>
          <w:sz w:val="24"/>
          <w:szCs w:val="24"/>
          <w:lang w:val="pl-PL"/>
        </w:rPr>
        <w:t>obbingu</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zgłasza się według zasad określonych w Polityce </w:t>
      </w:r>
      <w:r w:rsidRPr="31997EEC" w:rsidR="52C68F87">
        <w:rPr>
          <w:rFonts w:ascii="Times New Roman" w:hAnsi="Times New Roman" w:eastAsia="Times New Roman" w:cs="Times New Roman"/>
          <w:noProof w:val="0"/>
          <w:color w:val="000000" w:themeColor="text1" w:themeTint="FF" w:themeShade="FF"/>
          <w:sz w:val="24"/>
          <w:szCs w:val="24"/>
          <w:lang w:val="pl-PL"/>
        </w:rPr>
        <w:t>A</w:t>
      </w:r>
      <w:r w:rsidRPr="31997EEC" w:rsidR="52C68F87">
        <w:rPr>
          <w:rFonts w:ascii="Times New Roman" w:hAnsi="Times New Roman" w:eastAsia="Times New Roman" w:cs="Times New Roman"/>
          <w:noProof w:val="0"/>
          <w:color w:val="000000" w:themeColor="text1" w:themeTint="FF" w:themeShade="FF"/>
          <w:sz w:val="24"/>
          <w:szCs w:val="24"/>
          <w:lang w:val="pl-PL"/>
        </w:rPr>
        <w:t>ntymobbingowej</w:t>
      </w:r>
      <w:r w:rsidRPr="31997EEC" w:rsidR="52C68F87">
        <w:rPr>
          <w:rFonts w:ascii="Times New Roman" w:hAnsi="Times New Roman" w:eastAsia="Times New Roman" w:cs="Times New Roman"/>
          <w:noProof w:val="0"/>
          <w:color w:val="000000" w:themeColor="text1" w:themeTint="FF" w:themeShade="FF"/>
          <w:sz w:val="24"/>
          <w:szCs w:val="24"/>
          <w:lang w:val="pl-PL"/>
        </w:rPr>
        <w:t>,</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stanowiącej wewnętrzny dokument w Szkole Podstawowej nr 3 im. Szarych Szeregów w Piotrkowie </w:t>
      </w:r>
      <w:bookmarkStart w:name="_Int_RzCrg2d0" w:id="436518834"/>
      <w:r w:rsidRPr="31997EEC" w:rsidR="52C68F87">
        <w:rPr>
          <w:rFonts w:ascii="Times New Roman" w:hAnsi="Times New Roman" w:eastAsia="Times New Roman" w:cs="Times New Roman"/>
          <w:noProof w:val="0"/>
          <w:color w:val="000000" w:themeColor="text1" w:themeTint="FF" w:themeShade="FF"/>
          <w:sz w:val="24"/>
          <w:szCs w:val="24"/>
          <w:lang w:val="pl-PL"/>
        </w:rPr>
        <w:t>T</w:t>
      </w:r>
      <w:r w:rsidRPr="31997EEC" w:rsidR="52C68F87">
        <w:rPr>
          <w:rFonts w:ascii="Times New Roman" w:hAnsi="Times New Roman" w:eastAsia="Times New Roman" w:cs="Times New Roman"/>
          <w:noProof w:val="0"/>
          <w:color w:val="000000" w:themeColor="text1" w:themeTint="FF" w:themeShade="FF"/>
          <w:sz w:val="24"/>
          <w:szCs w:val="24"/>
          <w:lang w:val="pl-PL"/>
        </w:rPr>
        <w:t>rybunalskim .</w:t>
      </w:r>
      <w:bookmarkEnd w:id="436518834"/>
    </w:p>
    <w:p xmlns:wp14="http://schemas.microsoft.com/office/word/2010/wordml" w:rsidP="31997EEC" wp14:paraId="4A3C659F" wp14:textId="1D1573B5">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10</w:t>
      </w:r>
    </w:p>
    <w:p xmlns:wp14="http://schemas.microsoft.com/office/word/2010/wordml" w:rsidP="31997EEC" wp14:paraId="59F04AAB" wp14:textId="0DADE5E5">
      <w:pPr>
        <w:spacing w:before="240" w:beforeAutospacing="off" w:after="0" w:afterAutospacing="off"/>
        <w:ind w:firstLine="0"/>
      </w:pPr>
      <w:r w:rsidRPr="31997EEC" w:rsidR="52C68F87">
        <w:rPr>
          <w:rFonts w:ascii="Times New Roman" w:hAnsi="Times New Roman" w:eastAsia="Times New Roman" w:cs="Times New Roman"/>
          <w:noProof w:val="0"/>
          <w:color w:val="000000" w:themeColor="text1" w:themeTint="FF" w:themeShade="FF"/>
          <w:sz w:val="24"/>
          <w:szCs w:val="24"/>
          <w:lang w:val="pl-PL"/>
        </w:rPr>
        <w:t>Naruszenie prawa dotyczące korupcji i przestępstw korupcyjnych rozpatrywane są zgodnie z regulacjami wewnętrznymi tj. Polityką Antykorupcyjną.</w:t>
      </w:r>
    </w:p>
    <w:p xmlns:wp14="http://schemas.microsoft.com/office/word/2010/wordml" w:rsidP="31997EEC" wp14:paraId="6196D605" wp14:textId="4E538CA5">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11</w:t>
      </w:r>
    </w:p>
    <w:p xmlns:wp14="http://schemas.microsoft.com/office/word/2010/wordml" w:rsidP="31997EEC" wp14:paraId="3C1DDE4C" wp14:textId="7D6C7630">
      <w:pPr>
        <w:spacing w:before="240" w:beforeAutospacing="off" w:after="0" w:afterAutospacing="off" w:line="276" w:lineRule="auto"/>
        <w:ind w:firstLine="0"/>
      </w:pPr>
      <w:r w:rsidRPr="31997EEC" w:rsidR="52C68F87">
        <w:rPr>
          <w:rFonts w:ascii="Times New Roman" w:hAnsi="Times New Roman" w:eastAsia="Times New Roman" w:cs="Times New Roman"/>
          <w:noProof w:val="0"/>
          <w:color w:val="000000" w:themeColor="text1" w:themeTint="FF" w:themeShade="FF"/>
          <w:sz w:val="24"/>
          <w:szCs w:val="24"/>
          <w:lang w:val="pl-PL"/>
        </w:rPr>
        <w:t>Zgłaszanie naruszenia zasad etyki zawodowej i etycznego postępowania</w:t>
      </w:r>
      <w:r w:rsidRPr="31997EEC" w:rsidR="52C68F87">
        <w:rPr>
          <w:rFonts w:ascii="Times New Roman" w:hAnsi="Times New Roman" w:eastAsia="Times New Roman" w:cs="Times New Roman"/>
          <w:b w:val="1"/>
          <w:bCs w:val="1"/>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przez pracowników szkoły dokonuje się zgodnie z zasadami określonymi w Kodeksie Etyki obowiązującym w placówce.</w:t>
      </w:r>
      <w:r w:rsidRPr="31997EEC" w:rsidR="52C68F87">
        <w:rPr>
          <w:rFonts w:ascii="Times New Roman" w:hAnsi="Times New Roman" w:eastAsia="Times New Roman" w:cs="Times New Roman"/>
          <w:b w:val="1"/>
          <w:bCs w:val="1"/>
          <w:noProof w:val="0"/>
          <w:color w:val="000000" w:themeColor="text1" w:themeTint="FF" w:themeShade="FF"/>
          <w:sz w:val="24"/>
          <w:szCs w:val="24"/>
          <w:lang w:val="pl-PL"/>
        </w:rPr>
        <w:t xml:space="preserve"> </w:t>
      </w:r>
    </w:p>
    <w:p xmlns:wp14="http://schemas.microsoft.com/office/word/2010/wordml" w:rsidP="31997EEC" wp14:paraId="2E657730" wp14:textId="2E5C909B">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12</w:t>
      </w:r>
    </w:p>
    <w:p xmlns:wp14="http://schemas.microsoft.com/office/word/2010/wordml" w:rsidP="31997EEC" wp14:paraId="2815C093" wp14:textId="4D53E851">
      <w:pPr>
        <w:spacing w:before="240" w:beforeAutospacing="off" w:after="0" w:afterAutospacing="off"/>
        <w:ind w:firstLine="0"/>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Zgłoszenia naruszeń określone w § 9, 10 i 11 nie podlegają rozpatrywaniu według zasad określonych w regulaminie. </w:t>
      </w:r>
    </w:p>
    <w:p xmlns:wp14="http://schemas.microsoft.com/office/word/2010/wordml" w:rsidP="31997EEC" wp14:paraId="0C884C13" wp14:textId="0EE74B35">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3</w:t>
      </w:r>
    </w:p>
    <w:p xmlns:wp14="http://schemas.microsoft.com/office/word/2010/wordml" w:rsidP="31997EEC" wp14:paraId="3B841127" wp14:textId="0D543BD4">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xml:space="preserve">Sposoby dokonywania zgłoszeń </w:t>
      </w:r>
    </w:p>
    <w:p xmlns:wp14="http://schemas.microsoft.com/office/word/2010/wordml" w:rsidP="31997EEC" wp14:paraId="0E76D72D" wp14:textId="4AE831B3">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13</w:t>
      </w:r>
    </w:p>
    <w:p xmlns:wp14="http://schemas.microsoft.com/office/word/2010/wordml" w:rsidP="31997EEC" wp14:paraId="733610C5" wp14:textId="2CE76EC1">
      <w:pPr>
        <w:pStyle w:val="ListParagraph"/>
        <w:numPr>
          <w:ilvl w:val="0"/>
          <w:numId w:val="97"/>
        </w:numPr>
        <w:rPr>
          <w:noProof w:val="0"/>
          <w:sz w:val="24"/>
          <w:szCs w:val="24"/>
          <w:lang w:val="pl-PL"/>
        </w:rPr>
      </w:pPr>
      <w:r w:rsidRPr="31997EEC" w:rsidR="2CA95613">
        <w:rPr>
          <w:noProof w:val="0"/>
          <w:lang w:val="pl-PL"/>
        </w:rPr>
        <w:t>Dyrektor Szkoły Podstawowej nr 3 im. Szarych Szeregów w Piotrkowie Trybunalskim uruchomił wewnętrzny kanał zgłoszeń, który obsługuje Społeczny Inspektor Pracy, zaś informacje przekazuje wicedyrektorowi szkoły.</w:t>
      </w:r>
    </w:p>
    <w:p xmlns:wp14="http://schemas.microsoft.com/office/word/2010/wordml" w:rsidP="31997EEC" wp14:paraId="0EF8BFC0" wp14:textId="58C764EC">
      <w:pPr>
        <w:pStyle w:val="ListParagraph"/>
        <w:numPr>
          <w:ilvl w:val="0"/>
          <w:numId w:val="97"/>
        </w:numPr>
        <w:rPr>
          <w:rFonts w:ascii="Times New Roman" w:hAnsi="Times New Roman" w:eastAsia="Times New Roman" w:cs="Times New Roman"/>
          <w:noProof w:val="0"/>
          <w:color w:val="000000" w:themeColor="text1" w:themeTint="FF" w:themeShade="FF"/>
          <w:sz w:val="24"/>
          <w:szCs w:val="24"/>
          <w:lang w:val="pl-PL"/>
        </w:rPr>
      </w:pPr>
      <w:r w:rsidRPr="31997EEC" w:rsidR="2CA95613">
        <w:rPr>
          <w:rFonts w:ascii="Times New Roman" w:hAnsi="Times New Roman" w:eastAsia="Times New Roman" w:cs="Times New Roman"/>
          <w:noProof w:val="0"/>
          <w:color w:val="000000" w:themeColor="text1" w:themeTint="FF" w:themeShade="FF"/>
          <w:sz w:val="24"/>
          <w:szCs w:val="24"/>
          <w:lang w:val="pl-PL"/>
        </w:rPr>
        <w:t>Sygnalista może dokonać zgłoszenia w następujący sposób:</w:t>
      </w:r>
    </w:p>
    <w:p xmlns:wp14="http://schemas.microsoft.com/office/word/2010/wordml" w:rsidP="31997EEC" wp14:paraId="77E7AD37" wp14:textId="38D24FB8">
      <w:pPr>
        <w:pStyle w:val="ListParagraph"/>
        <w:numPr>
          <w:ilvl w:val="0"/>
          <w:numId w:val="98"/>
        </w:numPr>
        <w:rPr>
          <w:noProof w:val="0"/>
          <w:lang w:val="pl-PL"/>
        </w:rPr>
      </w:pPr>
      <w:r w:rsidRPr="31997EEC" w:rsidR="2CA95613">
        <w:rPr>
          <w:rFonts w:ascii="Times New Roman" w:hAnsi="Times New Roman" w:eastAsia="Times New Roman" w:cs="Times New Roman"/>
          <w:noProof w:val="0"/>
          <w:color w:val="000000" w:themeColor="text1" w:themeTint="FF" w:themeShade="FF"/>
          <w:sz w:val="24"/>
          <w:szCs w:val="24"/>
          <w:lang w:val="pl-PL"/>
        </w:rPr>
        <w:t xml:space="preserve">elektronicznie za pośrednictwem adresu e-mail: </w:t>
      </w:r>
      <w:hyperlink r:id="R9784cee2798a46cf">
        <w:r w:rsidRPr="31997EEC" w:rsidR="2CA95613">
          <w:rPr>
            <w:rStyle w:val="Hyperlink"/>
            <w:rFonts w:ascii="Times New Roman" w:hAnsi="Times New Roman" w:eastAsia="Times New Roman" w:cs="Times New Roman"/>
            <w:noProof w:val="0"/>
            <w:sz w:val="24"/>
            <w:szCs w:val="24"/>
            <w:lang w:val="pl-PL"/>
          </w:rPr>
          <w:t>sp3@sp3.piotrkow.pl</w:t>
        </w:r>
      </w:hyperlink>
      <w:r w:rsidRPr="31997EEC" w:rsidR="2CA95613">
        <w:rPr>
          <w:rFonts w:ascii="Times New Roman" w:hAnsi="Times New Roman" w:eastAsia="Times New Roman" w:cs="Times New Roman"/>
          <w:noProof w:val="0"/>
          <w:color w:val="000000" w:themeColor="text1" w:themeTint="FF" w:themeShade="FF"/>
          <w:sz w:val="24"/>
          <w:szCs w:val="24"/>
          <w:lang w:val="pl-PL"/>
        </w:rPr>
        <w:t>;</w:t>
      </w:r>
    </w:p>
    <w:p xmlns:wp14="http://schemas.microsoft.com/office/word/2010/wordml" w:rsidP="31997EEC" wp14:paraId="7436D039" wp14:textId="744AC3DF">
      <w:pPr>
        <w:pStyle w:val="ListParagraph"/>
        <w:numPr>
          <w:ilvl w:val="0"/>
          <w:numId w:val="98"/>
        </w:numPr>
        <w:rPr>
          <w:rFonts w:ascii="Times New Roman" w:hAnsi="Times New Roman" w:eastAsia="Times New Roman" w:cs="Times New Roman"/>
          <w:noProof w:val="0"/>
          <w:color w:val="000000" w:themeColor="text1" w:themeTint="FF" w:themeShade="FF"/>
          <w:sz w:val="24"/>
          <w:szCs w:val="24"/>
          <w:lang w:val="pl-PL"/>
        </w:rPr>
      </w:pPr>
      <w:r w:rsidRPr="31997EEC" w:rsidR="2CA95613">
        <w:rPr>
          <w:rFonts w:ascii="Times New Roman" w:hAnsi="Times New Roman" w:eastAsia="Times New Roman" w:cs="Times New Roman"/>
          <w:noProof w:val="0"/>
          <w:color w:val="000000" w:themeColor="text1" w:themeTint="FF" w:themeShade="FF"/>
          <w:sz w:val="24"/>
          <w:szCs w:val="24"/>
          <w:lang w:val="pl-PL"/>
        </w:rPr>
        <w:t xml:space="preserve">pisemnie, drogą pocztową, w zamkniętej kopercie opatrzonej napisem „POUFNE”, umieszczonej w kolejnej, zamkniętej kopercie opatrzonej klauzulą „Do rąk Społecznego Inspektora Pracy” na adres: Szkoła Podstawowa nr 3 im. Szarych </w:t>
      </w:r>
      <w:r>
        <w:tab/>
      </w:r>
      <w:r w:rsidRPr="31997EEC" w:rsidR="2CA95613">
        <w:rPr>
          <w:rFonts w:ascii="Times New Roman" w:hAnsi="Times New Roman" w:eastAsia="Times New Roman" w:cs="Times New Roman"/>
          <w:noProof w:val="0"/>
          <w:color w:val="000000" w:themeColor="text1" w:themeTint="FF" w:themeShade="FF"/>
          <w:sz w:val="24"/>
          <w:szCs w:val="24"/>
          <w:lang w:val="pl-PL"/>
        </w:rPr>
        <w:t xml:space="preserve">Szeregów </w:t>
      </w:r>
    </w:p>
    <w:p xmlns:wp14="http://schemas.microsoft.com/office/word/2010/wordml" w:rsidP="31997EEC" wp14:paraId="38F6C244" wp14:textId="174D5D12">
      <w:pPr>
        <w:pStyle w:val="ListParagraph"/>
        <w:ind w:left="1440"/>
        <w:rPr>
          <w:rFonts w:ascii="Times New Roman" w:hAnsi="Times New Roman" w:eastAsia="Times New Roman" w:cs="Times New Roman"/>
          <w:noProof w:val="0"/>
          <w:color w:val="000000" w:themeColor="text1" w:themeTint="FF" w:themeShade="FF"/>
          <w:sz w:val="24"/>
          <w:szCs w:val="24"/>
          <w:lang w:val="pl-PL"/>
        </w:rPr>
      </w:pPr>
      <w:r w:rsidRPr="31997EEC" w:rsidR="2CA95613">
        <w:rPr>
          <w:rFonts w:ascii="Times New Roman" w:hAnsi="Times New Roman" w:eastAsia="Times New Roman" w:cs="Times New Roman"/>
          <w:noProof w:val="0"/>
          <w:color w:val="000000" w:themeColor="text1" w:themeTint="FF" w:themeShade="FF"/>
          <w:sz w:val="24"/>
          <w:szCs w:val="24"/>
          <w:lang w:val="pl-PL"/>
        </w:rPr>
        <w:t>w Piotrkowie Trybunalskim, ul. Wysoka 28/38, 97-300 Piotrków Trybunalski;</w:t>
      </w:r>
    </w:p>
    <w:p xmlns:wp14="http://schemas.microsoft.com/office/word/2010/wordml" w:rsidP="31997EEC" wp14:paraId="5D623F6C" wp14:textId="2EB808A3">
      <w:pPr>
        <w:pStyle w:val="ListParagraph"/>
        <w:numPr>
          <w:ilvl w:val="0"/>
          <w:numId w:val="97"/>
        </w:numPr>
        <w:rPr>
          <w:rFonts w:ascii="Times New Roman" w:hAnsi="Times New Roman" w:eastAsia="Times New Roman" w:cs="Times New Roman"/>
          <w:noProof w:val="0"/>
          <w:color w:val="000000" w:themeColor="text1" w:themeTint="FF" w:themeShade="FF"/>
          <w:sz w:val="24"/>
          <w:szCs w:val="24"/>
          <w:lang w:val="pl-PL"/>
        </w:rPr>
      </w:pPr>
      <w:r w:rsidRPr="31997EEC" w:rsidR="2CA95613">
        <w:rPr>
          <w:rFonts w:ascii="Times New Roman" w:hAnsi="Times New Roman" w:eastAsia="Times New Roman" w:cs="Times New Roman"/>
          <w:noProof w:val="0"/>
          <w:color w:val="000000" w:themeColor="text1" w:themeTint="FF" w:themeShade="FF"/>
          <w:sz w:val="24"/>
          <w:szCs w:val="24"/>
          <w:lang w:val="pl-PL"/>
        </w:rPr>
        <w:t xml:space="preserve">Sygnalista ma prawo wskazać w zgłoszeniu, by tożsamość jego osoby nie została ujawniona żadnej osobie, która nie jest upoważnionym członkiem personelu właściwym do przyjmowania zgłoszeń i </w:t>
      </w:r>
      <w:r>
        <w:tab/>
      </w:r>
      <w:r w:rsidRPr="31997EEC" w:rsidR="2CA95613">
        <w:rPr>
          <w:rFonts w:ascii="Times New Roman" w:hAnsi="Times New Roman" w:eastAsia="Times New Roman" w:cs="Times New Roman"/>
          <w:noProof w:val="0"/>
          <w:color w:val="000000" w:themeColor="text1" w:themeTint="FF" w:themeShade="FF"/>
          <w:sz w:val="24"/>
          <w:szCs w:val="24"/>
          <w:lang w:val="pl-PL"/>
        </w:rPr>
        <w:t xml:space="preserve">podejmowania w związku z nimi działań następczych. Ma to również zastosowanie </w:t>
      </w:r>
    </w:p>
    <w:p xmlns:wp14="http://schemas.microsoft.com/office/word/2010/wordml" w:rsidP="31997EEC" wp14:paraId="79595CF3" wp14:textId="2289F7AE">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2CA95613">
        <w:rPr>
          <w:rFonts w:ascii="Times New Roman" w:hAnsi="Times New Roman" w:eastAsia="Times New Roman" w:cs="Times New Roman"/>
          <w:noProof w:val="0"/>
          <w:color w:val="000000" w:themeColor="text1" w:themeTint="FF" w:themeShade="FF"/>
          <w:sz w:val="24"/>
          <w:szCs w:val="24"/>
          <w:lang w:val="pl-PL"/>
        </w:rPr>
        <w:t>do wszelkich innych informacji, na podstawie których można bezpośrednio lub pośrednio zidentyfikować tożsamość osoby dokonującej zgłoszenia.</w:t>
      </w:r>
    </w:p>
    <w:p xmlns:wp14="http://schemas.microsoft.com/office/word/2010/wordml" w:rsidP="31997EEC" wp14:paraId="08363900" wp14:textId="739A496D">
      <w:pPr>
        <w:pStyle w:val="ListParagraph"/>
        <w:numPr>
          <w:ilvl w:val="0"/>
          <w:numId w:val="97"/>
        </w:numPr>
        <w:rPr>
          <w:rFonts w:ascii="Times New Roman" w:hAnsi="Times New Roman" w:eastAsia="Times New Roman" w:cs="Times New Roman"/>
          <w:noProof w:val="0"/>
          <w:color w:val="000000" w:themeColor="text1" w:themeTint="FF" w:themeShade="FF"/>
          <w:sz w:val="24"/>
          <w:szCs w:val="24"/>
          <w:lang w:val="pl-PL"/>
        </w:rPr>
      </w:pPr>
      <w:r w:rsidRPr="31997EEC" w:rsidR="69E03512">
        <w:rPr>
          <w:rFonts w:ascii="Times New Roman" w:hAnsi="Times New Roman" w:eastAsia="Times New Roman" w:cs="Times New Roman"/>
          <w:noProof w:val="0"/>
          <w:color w:val="000000" w:themeColor="text1" w:themeTint="FF" w:themeShade="FF"/>
          <w:sz w:val="24"/>
          <w:szCs w:val="24"/>
          <w:lang w:val="pl-PL"/>
        </w:rPr>
        <w:t>Ujawnienie tożsamości osoby zgłaszającej może nastąpić tylko na podstawie wyraźnie wyrażonej zgody w zgłoszeniu, poprzez wniesienie zapisu: „Wyrażam zgodę na ujawnianie</w:t>
      </w:r>
    </w:p>
    <w:p xmlns:wp14="http://schemas.microsoft.com/office/word/2010/wordml" w:rsidP="31997EEC" wp14:paraId="02568B37" wp14:textId="70521C70">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69E03512">
        <w:rPr>
          <w:rFonts w:ascii="Times New Roman" w:hAnsi="Times New Roman" w:eastAsia="Times New Roman" w:cs="Times New Roman"/>
          <w:noProof w:val="0"/>
          <w:color w:val="000000" w:themeColor="text1" w:themeTint="FF" w:themeShade="FF"/>
          <w:sz w:val="24"/>
          <w:szCs w:val="24"/>
          <w:lang w:val="pl-PL"/>
        </w:rPr>
        <w:t xml:space="preserve"> w postępowaniu wyjaśniającym i podejmowaniu działań następczych mojej tożsamości”. </w:t>
      </w:r>
    </w:p>
    <w:p xmlns:wp14="http://schemas.microsoft.com/office/word/2010/wordml" w:rsidP="31997EEC" wp14:paraId="3601A2C7" wp14:textId="73BCD18D">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69E03512">
        <w:rPr>
          <w:rFonts w:ascii="Times New Roman" w:hAnsi="Times New Roman" w:eastAsia="Times New Roman" w:cs="Times New Roman"/>
          <w:noProof w:val="0"/>
          <w:color w:val="000000" w:themeColor="text1" w:themeTint="FF" w:themeShade="FF"/>
          <w:sz w:val="24"/>
          <w:szCs w:val="24"/>
          <w:lang w:val="pl-PL"/>
        </w:rPr>
        <w:t>Brak takiej formuły we zgłoszeniu będzie traktowane jako brak zgody.</w:t>
      </w:r>
    </w:p>
    <w:p xmlns:wp14="http://schemas.microsoft.com/office/word/2010/wordml" w:rsidP="31997EEC" wp14:paraId="6AE2A9E2" wp14:textId="72DACE03">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14</w:t>
      </w:r>
    </w:p>
    <w:p xmlns:wp14="http://schemas.microsoft.com/office/word/2010/wordml" w:rsidP="31997EEC" wp14:paraId="1BA64319" wp14:textId="0CFC6238">
      <w:pPr>
        <w:pStyle w:val="ListParagraph"/>
        <w:numPr>
          <w:ilvl w:val="0"/>
          <w:numId w:val="104"/>
        </w:numPr>
        <w:rPr>
          <w:noProof w:val="0"/>
          <w:lang w:val="pl-PL"/>
        </w:rPr>
      </w:pPr>
      <w:r w:rsidRPr="31997EEC" w:rsidR="52C68F87">
        <w:rPr>
          <w:noProof w:val="0"/>
          <w:lang w:val="pl-PL"/>
        </w:rPr>
        <w:t>W celu rozpatrzenia zgłoszenia dyrektor szkoły powołuje Komisję do jego rozpatrzenia upoważnionemu do rozpatrywania i weryfikowania zgłoszeń oraz podjęcia działań następczych.</w:t>
      </w:r>
    </w:p>
    <w:p xmlns:wp14="http://schemas.microsoft.com/office/word/2010/wordml" w:rsidP="31997EEC" wp14:paraId="42455942" wp14:textId="22D9F3BF">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0717311C">
        <w:rPr>
          <w:rFonts w:ascii="Times New Roman" w:hAnsi="Times New Roman" w:eastAsia="Times New Roman" w:cs="Times New Roman"/>
          <w:noProof w:val="0"/>
          <w:color w:val="000000" w:themeColor="text1" w:themeTint="FF" w:themeShade="FF"/>
          <w:sz w:val="24"/>
          <w:szCs w:val="24"/>
          <w:lang w:val="pl-PL"/>
        </w:rPr>
        <w:t>W</w:t>
      </w:r>
      <w:r>
        <w:tab/>
      </w:r>
      <w:r w:rsidRPr="31997EEC" w:rsidR="0717311C">
        <w:rPr>
          <w:rFonts w:ascii="Times New Roman" w:hAnsi="Times New Roman" w:eastAsia="Times New Roman" w:cs="Times New Roman"/>
          <w:noProof w:val="0"/>
          <w:color w:val="000000" w:themeColor="text1" w:themeTint="FF" w:themeShade="FF"/>
          <w:sz w:val="24"/>
          <w:szCs w:val="24"/>
          <w:lang w:val="pl-PL"/>
        </w:rPr>
        <w:t>celu sprawnego rozpatrzenia zgłoszenia zaleca się, aby zgłoszenie zawierało w szczególności:</w:t>
      </w:r>
    </w:p>
    <w:p xmlns:wp14="http://schemas.microsoft.com/office/word/2010/wordml" w:rsidP="31997EEC" wp14:paraId="6E51ACF5" wp14:textId="6BABB179">
      <w:pPr>
        <w:pStyle w:val="ListParagraph"/>
        <w:numPr>
          <w:ilvl w:val="1"/>
          <w:numId w:val="104"/>
        </w:numPr>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nazwę jednostki organizacyjnej/ osoby, której dotyczy zgłoszenie;</w:t>
      </w:r>
    </w:p>
    <w:p xmlns:wp14="http://schemas.microsoft.com/office/word/2010/wordml" w:rsidP="31997EEC" wp14:paraId="4C7D1446" wp14:textId="26456233">
      <w:pPr>
        <w:pStyle w:val="ListParagraph"/>
        <w:numPr>
          <w:ilvl w:val="1"/>
          <w:numId w:val="104"/>
        </w:numPr>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przybliżony okres występowania naruszenia;</w:t>
      </w:r>
    </w:p>
    <w:p xmlns:wp14="http://schemas.microsoft.com/office/word/2010/wordml" w:rsidP="31997EEC" wp14:paraId="7289DE4B" wp14:textId="598C9DAA">
      <w:pPr>
        <w:pStyle w:val="ListParagraph"/>
        <w:numPr>
          <w:ilvl w:val="1"/>
          <w:numId w:val="104"/>
        </w:numPr>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 xml:space="preserve">dane sygnalisty, którego dotyczy zgłoszenie, oraz innych osób, które </w:t>
      </w:r>
      <w:r>
        <w:tab/>
      </w:r>
      <w:r w:rsidRPr="31997EEC" w:rsidR="245EE302">
        <w:rPr>
          <w:rFonts w:ascii="Times New Roman" w:hAnsi="Times New Roman" w:eastAsia="Times New Roman" w:cs="Times New Roman"/>
          <w:noProof w:val="0"/>
          <w:color w:val="000000" w:themeColor="text1" w:themeTint="FF" w:themeShade="FF"/>
          <w:sz w:val="24"/>
          <w:szCs w:val="24"/>
          <w:lang w:val="pl-PL"/>
        </w:rPr>
        <w:t>mają lub mogą mieć z nim związek;</w:t>
      </w:r>
    </w:p>
    <w:p xmlns:wp14="http://schemas.microsoft.com/office/word/2010/wordml" w:rsidP="31997EEC" wp14:paraId="426FE61B" wp14:textId="6E6A7C20">
      <w:pPr>
        <w:pStyle w:val="ListParagraph"/>
        <w:numPr>
          <w:ilvl w:val="1"/>
          <w:numId w:val="104"/>
        </w:numPr>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 xml:space="preserve">wszelkie </w:t>
      </w:r>
      <w:r>
        <w:tab/>
      </w:r>
      <w:r w:rsidRPr="31997EEC" w:rsidR="245EE302">
        <w:rPr>
          <w:rFonts w:ascii="Times New Roman" w:hAnsi="Times New Roman" w:eastAsia="Times New Roman" w:cs="Times New Roman"/>
          <w:noProof w:val="0"/>
          <w:color w:val="000000" w:themeColor="text1" w:themeTint="FF" w:themeShade="FF"/>
          <w:sz w:val="24"/>
          <w:szCs w:val="24"/>
          <w:lang w:val="pl-PL"/>
        </w:rPr>
        <w:t xml:space="preserve">inne informacje mające związek ze zgłoszeniem, w tym ewentualne </w:t>
      </w:r>
      <w:r>
        <w:tab/>
      </w:r>
      <w:r w:rsidRPr="31997EEC" w:rsidR="245EE302">
        <w:rPr>
          <w:rFonts w:ascii="Times New Roman" w:hAnsi="Times New Roman" w:eastAsia="Times New Roman" w:cs="Times New Roman"/>
          <w:noProof w:val="0"/>
          <w:color w:val="000000" w:themeColor="text1" w:themeTint="FF" w:themeShade="FF"/>
          <w:sz w:val="24"/>
          <w:szCs w:val="24"/>
          <w:lang w:val="pl-PL"/>
        </w:rPr>
        <w:t>dokumenty;</w:t>
      </w:r>
    </w:p>
    <w:p xmlns:wp14="http://schemas.microsoft.com/office/word/2010/wordml" w:rsidP="31997EEC" wp14:paraId="5C27C73C" wp14:textId="2AC46349">
      <w:pPr>
        <w:pStyle w:val="ListParagraph"/>
        <w:numPr>
          <w:ilvl w:val="1"/>
          <w:numId w:val="104"/>
        </w:numPr>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 xml:space="preserve">wskazanie preferowanego sposobu kontaktu zwrotnego, zapewniającego zachowanie </w:t>
      </w:r>
      <w:r>
        <w:tab/>
      </w:r>
      <w:r w:rsidRPr="31997EEC" w:rsidR="245EE302">
        <w:rPr>
          <w:rFonts w:ascii="Times New Roman" w:hAnsi="Times New Roman" w:eastAsia="Times New Roman" w:cs="Times New Roman"/>
          <w:noProof w:val="0"/>
          <w:color w:val="000000" w:themeColor="text1" w:themeTint="FF" w:themeShade="FF"/>
          <w:sz w:val="24"/>
          <w:szCs w:val="24"/>
          <w:lang w:val="pl-PL"/>
        </w:rPr>
        <w:t xml:space="preserve">poufności tożsamości osoby dokonującej zgłoszenia i innych osób wymienionych </w:t>
      </w:r>
    </w:p>
    <w:p xmlns:wp14="http://schemas.microsoft.com/office/word/2010/wordml" w:rsidP="31997EEC" wp14:paraId="1B312BCD" wp14:textId="7A63A75D">
      <w:pPr>
        <w:pStyle w:val="ListParagraph"/>
        <w:ind w:left="1800"/>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w zgłoszeniu przy jednoczesnym uniemożliwieniu uzyskania do nich dostępu, np. poprzez wykorzystanie dedykowanego i prywatnego adresu e-mail sygnalisty, utworzonego specjalnie na ten cel.</w:t>
      </w:r>
    </w:p>
    <w:p xmlns:wp14="http://schemas.microsoft.com/office/word/2010/wordml" w:rsidP="31997EEC" wp14:paraId="1D52B70F" wp14:textId="7D769478">
      <w:pPr>
        <w:pStyle w:val="ListParagraph"/>
        <w:ind w:left="1080"/>
        <w:rPr>
          <w:rFonts w:ascii="Times New Roman" w:hAnsi="Times New Roman" w:eastAsia="Times New Roman" w:cs="Times New Roman"/>
          <w:noProof w:val="0"/>
          <w:color w:val="000000" w:themeColor="text1" w:themeTint="FF" w:themeShade="FF"/>
          <w:sz w:val="24"/>
          <w:szCs w:val="24"/>
          <w:lang w:val="pl-PL"/>
        </w:rPr>
      </w:pPr>
    </w:p>
    <w:p xmlns:wp14="http://schemas.microsoft.com/office/word/2010/wordml" w:rsidP="31997EEC" wp14:paraId="1E8D775D" wp14:textId="1A11006D">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245EE302">
        <w:rPr>
          <w:rFonts w:ascii="Times New Roman" w:hAnsi="Times New Roman" w:eastAsia="Times New Roman" w:cs="Times New Roman"/>
          <w:noProof w:val="0"/>
          <w:color w:val="000000" w:themeColor="text1" w:themeTint="FF" w:themeShade="FF"/>
          <w:sz w:val="24"/>
          <w:szCs w:val="24"/>
          <w:lang w:val="pl-PL"/>
        </w:rPr>
        <w:t xml:space="preserve">Celem przekazania informacji, o których mowa w § 14 ust. 2 pkt 5 powyżej, jest umożliwienie kontaktu z sygnalistą w przypadku, gdy będzie to konieczne oraz gdy do rozpatrzenia zgłoszenia niezbędnych może być więcej informacji, niż zostało to pierwotnie wskazane w zgłoszeniu. </w:t>
      </w:r>
    </w:p>
    <w:p xmlns:wp14="http://schemas.microsoft.com/office/word/2010/wordml" w:rsidP="31997EEC" wp14:paraId="6173E227" wp14:textId="5A7E59D0">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3C4A005A">
        <w:rPr>
          <w:rFonts w:ascii="Times New Roman" w:hAnsi="Times New Roman" w:eastAsia="Times New Roman" w:cs="Times New Roman"/>
          <w:noProof w:val="0"/>
          <w:color w:val="000000" w:themeColor="text1" w:themeTint="FF" w:themeShade="FF"/>
          <w:sz w:val="24"/>
          <w:szCs w:val="24"/>
          <w:lang w:val="pl-PL"/>
        </w:rPr>
        <w:t>Szkoła podejmuje wszelkie prawnie dopuszczalne czynności, aby przed pozostawieniem zgłoszenia nierozpoznanego pozyskać niezbędne informacje i dokumenty do jego skutecznego rozpoznania.</w:t>
      </w:r>
    </w:p>
    <w:p xmlns:wp14="http://schemas.microsoft.com/office/word/2010/wordml" w:rsidP="31997EEC" wp14:paraId="09A0D064" wp14:textId="402887B0">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3C4A005A">
        <w:rPr>
          <w:rFonts w:ascii="Times New Roman" w:hAnsi="Times New Roman" w:eastAsia="Times New Roman" w:cs="Times New Roman"/>
          <w:noProof w:val="0"/>
          <w:color w:val="000000" w:themeColor="text1" w:themeTint="FF" w:themeShade="FF"/>
          <w:sz w:val="24"/>
          <w:szCs w:val="24"/>
          <w:lang w:val="pl-PL"/>
        </w:rPr>
        <w:t xml:space="preserve">Tylko zgłoszenia dokonane w dobrej wierze (tj. odnoszące się do zdarzeń, które </w:t>
      </w:r>
      <w:r>
        <w:br/>
      </w:r>
      <w:r w:rsidRPr="31997EEC" w:rsidR="3C4A005A">
        <w:rPr>
          <w:rFonts w:ascii="Times New Roman" w:hAnsi="Times New Roman" w:eastAsia="Times New Roman" w:cs="Times New Roman"/>
          <w:noProof w:val="0"/>
          <w:color w:val="000000" w:themeColor="text1" w:themeTint="FF" w:themeShade="FF"/>
          <w:sz w:val="24"/>
          <w:szCs w:val="24"/>
          <w:lang w:val="pl-PL"/>
        </w:rPr>
        <w:t xml:space="preserve">w rzeczywistości zaistniały i mogą stanowić potencjalne naruszenie) są rozpatrywane </w:t>
      </w:r>
      <w:r>
        <w:br/>
      </w:r>
      <w:r w:rsidRPr="31997EEC" w:rsidR="3C4A005A">
        <w:rPr>
          <w:rFonts w:ascii="Times New Roman" w:hAnsi="Times New Roman" w:eastAsia="Times New Roman" w:cs="Times New Roman"/>
          <w:noProof w:val="0"/>
          <w:color w:val="000000" w:themeColor="text1" w:themeTint="FF" w:themeShade="FF"/>
          <w:sz w:val="24"/>
          <w:szCs w:val="24"/>
          <w:lang w:val="pl-PL"/>
        </w:rPr>
        <w:t xml:space="preserve">z uwzględnieniem zasad poufności, dając sygnaliście gwarancję, pozostania anonimowym </w:t>
      </w:r>
      <w:r>
        <w:br/>
      </w:r>
      <w:r w:rsidRPr="31997EEC" w:rsidR="3C4A005A">
        <w:rPr>
          <w:rFonts w:ascii="Times New Roman" w:hAnsi="Times New Roman" w:eastAsia="Times New Roman" w:cs="Times New Roman"/>
          <w:noProof w:val="0"/>
          <w:color w:val="000000" w:themeColor="text1" w:themeTint="FF" w:themeShade="FF"/>
          <w:sz w:val="24"/>
          <w:szCs w:val="24"/>
          <w:lang w:val="pl-PL"/>
        </w:rPr>
        <w:t>i gwarantują ochronę przed potencjalnymi działaniami odwetowymi.</w:t>
      </w:r>
    </w:p>
    <w:p xmlns:wp14="http://schemas.microsoft.com/office/word/2010/wordml" w:rsidP="31997EEC" wp14:paraId="29B57E05" wp14:textId="5E8931B3">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3C4A005A">
        <w:rPr>
          <w:rFonts w:ascii="Times New Roman" w:hAnsi="Times New Roman" w:eastAsia="Times New Roman" w:cs="Times New Roman"/>
          <w:noProof w:val="0"/>
          <w:color w:val="000000" w:themeColor="text1" w:themeTint="FF" w:themeShade="FF"/>
          <w:sz w:val="24"/>
          <w:szCs w:val="24"/>
          <w:lang w:val="pl-PL"/>
        </w:rPr>
        <w:t xml:space="preserve">Do przyjmowania i weryfikacji zgłoszeń, podejmowania działań następczych oraz przetwarzania danych osobowych osób są dopuszczone wyłącznie osoby posiadające pisemne upoważnienie </w:t>
      </w:r>
      <w:r>
        <w:tab/>
      </w:r>
      <w:r w:rsidRPr="31997EEC" w:rsidR="3C4A005A">
        <w:rPr>
          <w:rFonts w:ascii="Times New Roman" w:hAnsi="Times New Roman" w:eastAsia="Times New Roman" w:cs="Times New Roman"/>
          <w:noProof w:val="0"/>
          <w:color w:val="000000" w:themeColor="text1" w:themeTint="FF" w:themeShade="FF"/>
          <w:sz w:val="24"/>
          <w:szCs w:val="24"/>
          <w:lang w:val="pl-PL"/>
        </w:rPr>
        <w:t>pracodawcy. Osoby upoważnione są obowiązane do zachowania tajemnicy.</w:t>
      </w:r>
    </w:p>
    <w:p xmlns:wp14="http://schemas.microsoft.com/office/word/2010/wordml" w:rsidP="31997EEC" wp14:paraId="0D8C9B72" wp14:textId="736DF0FF">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3C4A005A">
        <w:rPr>
          <w:rFonts w:ascii="Times New Roman" w:hAnsi="Times New Roman" w:eastAsia="Times New Roman" w:cs="Times New Roman"/>
          <w:noProof w:val="0"/>
          <w:color w:val="000000" w:themeColor="text1" w:themeTint="FF" w:themeShade="FF"/>
          <w:sz w:val="24"/>
          <w:szCs w:val="24"/>
          <w:lang w:val="pl-PL"/>
        </w:rPr>
        <w:t xml:space="preserve">Pracodawca stosuje rozwiązania techniczne i organizacyjne zapewniające przechowywanie danych osobowych zgłaszającego oddzielnie od dokumentu lub innego nośnika informacji obejmujących zgłoszenie, włączając w to, w odpowiednim przypadku, usunięcie z treści </w:t>
      </w:r>
      <w:r>
        <w:tab/>
      </w:r>
      <w:r w:rsidRPr="31997EEC" w:rsidR="3C4A005A">
        <w:rPr>
          <w:rFonts w:ascii="Times New Roman" w:hAnsi="Times New Roman" w:eastAsia="Times New Roman" w:cs="Times New Roman"/>
          <w:noProof w:val="0"/>
          <w:color w:val="000000" w:themeColor="text1" w:themeTint="FF" w:themeShade="FF"/>
          <w:sz w:val="24"/>
          <w:szCs w:val="24"/>
          <w:lang w:val="pl-PL"/>
        </w:rPr>
        <w:t>dokumentu lub innego nośnika informacji niezwłocznie po ich otrzymaniu wszystkich danych osobowych zgłaszającego.</w:t>
      </w:r>
    </w:p>
    <w:p xmlns:wp14="http://schemas.microsoft.com/office/word/2010/wordml" w:rsidP="31997EEC" wp14:paraId="51B4D941" wp14:textId="01392DDF">
      <w:pPr>
        <w:pStyle w:val="ListParagraph"/>
        <w:numPr>
          <w:ilvl w:val="0"/>
          <w:numId w:val="104"/>
        </w:numPr>
        <w:rPr>
          <w:rFonts w:ascii="Times New Roman" w:hAnsi="Times New Roman" w:eastAsia="Times New Roman" w:cs="Times New Roman"/>
          <w:noProof w:val="0"/>
          <w:color w:val="000000" w:themeColor="text1" w:themeTint="FF" w:themeShade="FF"/>
          <w:sz w:val="24"/>
          <w:szCs w:val="24"/>
          <w:lang w:val="pl-PL"/>
        </w:rPr>
      </w:pPr>
      <w:r w:rsidRPr="31997EEC" w:rsidR="3C4A005A">
        <w:rPr>
          <w:rFonts w:ascii="Times New Roman" w:hAnsi="Times New Roman" w:eastAsia="Times New Roman" w:cs="Times New Roman"/>
          <w:noProof w:val="0"/>
          <w:color w:val="000000" w:themeColor="text1" w:themeTint="FF" w:themeShade="FF"/>
          <w:sz w:val="24"/>
          <w:szCs w:val="24"/>
          <w:lang w:val="pl-PL"/>
        </w:rPr>
        <w:t xml:space="preserve">Zgłoszenie naruszenia prawa z wykorzystaniem kanału wewnętrznego powinno być </w:t>
      </w:r>
      <w:r>
        <w:tab/>
      </w:r>
      <w:r w:rsidRPr="31997EEC" w:rsidR="3C4A005A">
        <w:rPr>
          <w:rFonts w:ascii="Times New Roman" w:hAnsi="Times New Roman" w:eastAsia="Times New Roman" w:cs="Times New Roman"/>
          <w:noProof w:val="0"/>
          <w:color w:val="000000" w:themeColor="text1" w:themeTint="FF" w:themeShade="FF"/>
          <w:sz w:val="24"/>
          <w:szCs w:val="24"/>
          <w:lang w:val="pl-PL"/>
        </w:rPr>
        <w:t>dokonane w formie formularza zgłoszenia naruszenia, stanowiącego załącznik nr 1 do niniejszego regulaminu.</w:t>
      </w:r>
    </w:p>
    <w:p xmlns:wp14="http://schemas.microsoft.com/office/word/2010/wordml" w:rsidP="31997EEC" wp14:paraId="4DEC4D39" wp14:textId="5DA59285">
      <w:pPr>
        <w:pStyle w:val="Normal"/>
        <w:spacing w:before="240" w:beforeAutospacing="off" w:after="0" w:afterAutospacing="off" w:line="240" w:lineRule="auto"/>
        <w:ind w:left="709" w:right="0"/>
      </w:pPr>
    </w:p>
    <w:p xmlns:wp14="http://schemas.microsoft.com/office/word/2010/wordml" w:rsidP="31997EEC" wp14:paraId="581A21E8" wp14:textId="33B1BECF">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4</w:t>
      </w:r>
    </w:p>
    <w:p xmlns:wp14="http://schemas.microsoft.com/office/word/2010/wordml" w:rsidP="31997EEC" wp14:paraId="1DCDBBC7" wp14:textId="00217083">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xml:space="preserve">Wstępna analiza zgłoszeń </w:t>
      </w:r>
    </w:p>
    <w:p xmlns:wp14="http://schemas.microsoft.com/office/word/2010/wordml" w:rsidP="31997EEC" wp14:paraId="7D4FA532" wp14:textId="33B59CBC">
      <w:pPr>
        <w:pStyle w:val="Heading3"/>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15</w:t>
      </w:r>
    </w:p>
    <w:p xmlns:wp14="http://schemas.microsoft.com/office/word/2010/wordml" w:rsidP="31997EEC" wp14:paraId="2216627D" wp14:textId="030A780F">
      <w:pPr>
        <w:pStyle w:val="ListParagraph"/>
        <w:numPr>
          <w:ilvl w:val="0"/>
          <w:numId w:val="107"/>
        </w:numPr>
        <w:rPr>
          <w:noProof w:val="0"/>
          <w:lang w:val="pl-PL"/>
        </w:rPr>
      </w:pPr>
      <w:r w:rsidRPr="31997EEC" w:rsidR="52C68F87">
        <w:rPr>
          <w:noProof w:val="0"/>
          <w:lang w:val="pl-PL"/>
        </w:rPr>
        <w:t>Pierwszą czynnością przed rozpatrzeniem zgłoszenia jest jego analiza pod</w:t>
      </w:r>
      <w:r w:rsidRPr="31997EEC" w:rsidR="52C68F87">
        <w:rPr>
          <w:noProof w:val="0"/>
          <w:lang w:val="pl-PL"/>
        </w:rPr>
        <w:t xml:space="preserve"> </w:t>
      </w:r>
      <w:r w:rsidRPr="31997EEC" w:rsidR="52C68F87">
        <w:rPr>
          <w:noProof w:val="0"/>
          <w:lang w:val="pl-PL"/>
        </w:rPr>
        <w:t>kątem przedmiotowości zgłoszenia, wskazanym w § 8 Regulaminu.</w:t>
      </w:r>
      <w:r w:rsidRPr="31997EEC" w:rsidR="52C68F87">
        <w:rPr>
          <w:noProof w:val="0"/>
          <w:lang w:val="pl-PL"/>
        </w:rPr>
        <w:t xml:space="preserve"> </w:t>
      </w:r>
      <w:r w:rsidRPr="31997EEC" w:rsidR="52C68F87">
        <w:rPr>
          <w:noProof w:val="0"/>
          <w:lang w:val="pl-PL"/>
        </w:rPr>
        <w:t xml:space="preserve">Jeżeli w ocenie osoby uprawnionej do wstępnej weryfikacji, charakter i przedmiot zgłoszenia uzasadniają rozpatrzenia go w trybie przewidzianym odrębnymi wewnętrznymi regulacjami bądź przepisami prawa powszechnie obowiązującymi, zgłoszenie przekazywane jest zgodnie z właściwościami. </w:t>
      </w:r>
    </w:p>
    <w:p xmlns:wp14="http://schemas.microsoft.com/office/word/2010/wordml" w:rsidP="31997EEC" wp14:paraId="28153425" wp14:textId="21359080">
      <w:pPr>
        <w:pStyle w:val="ListParagraph"/>
        <w:numPr>
          <w:ilvl w:val="0"/>
          <w:numId w:val="107"/>
        </w:numPr>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 xml:space="preserve">Po </w:t>
      </w:r>
      <w:r>
        <w:tab/>
      </w:r>
      <w:r w:rsidRPr="31997EEC" w:rsidR="396F429D">
        <w:rPr>
          <w:rFonts w:ascii="Times New Roman" w:hAnsi="Times New Roman" w:eastAsia="Times New Roman" w:cs="Times New Roman"/>
          <w:noProof w:val="0"/>
          <w:color w:val="000000" w:themeColor="text1" w:themeTint="FF" w:themeShade="FF"/>
          <w:sz w:val="24"/>
          <w:szCs w:val="24"/>
          <w:lang w:val="pl-PL"/>
        </w:rPr>
        <w:t xml:space="preserve">zakwalifikowaniu zgłoszenia mieszczącego się w obszarach wskazanych w § 8 niniejszego Regulaminu, podmiot, o którym mowa w § 13 ust. 1 dokonuje wstępnej analizy zgłoszenia pod kątem tego, czy informacje w nim zawarte umożliwiają rozpatrzenie zasadności zgłoszenia, a gdy zajdzie taka potrzeba, kontaktuje się z sygnalistą, z zachowaniem poufności </w:t>
      </w:r>
      <w:r>
        <w:tab/>
      </w:r>
      <w:r w:rsidRPr="31997EEC" w:rsidR="396F429D">
        <w:rPr>
          <w:rFonts w:ascii="Times New Roman" w:hAnsi="Times New Roman" w:eastAsia="Times New Roman" w:cs="Times New Roman"/>
          <w:noProof w:val="0"/>
          <w:color w:val="000000" w:themeColor="text1" w:themeTint="FF" w:themeShade="FF"/>
          <w:sz w:val="24"/>
          <w:szCs w:val="24"/>
          <w:lang w:val="pl-PL"/>
        </w:rPr>
        <w:t>danych osobowych sygnalisty.</w:t>
      </w:r>
    </w:p>
    <w:p xmlns:wp14="http://schemas.microsoft.com/office/word/2010/wordml" w:rsidP="31997EEC" wp14:paraId="5AC815D8" wp14:textId="7622FF4E">
      <w:pPr>
        <w:pStyle w:val="ListParagraph"/>
        <w:numPr>
          <w:ilvl w:val="0"/>
          <w:numId w:val="107"/>
        </w:numPr>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 xml:space="preserve">Komisja </w:t>
      </w:r>
      <w:r>
        <w:tab/>
      </w:r>
      <w:r w:rsidRPr="31997EEC" w:rsidR="396F429D">
        <w:rPr>
          <w:rFonts w:ascii="Times New Roman" w:hAnsi="Times New Roman" w:eastAsia="Times New Roman" w:cs="Times New Roman"/>
          <w:noProof w:val="0"/>
          <w:color w:val="000000" w:themeColor="text1" w:themeTint="FF" w:themeShade="FF"/>
          <w:sz w:val="24"/>
          <w:szCs w:val="24"/>
          <w:lang w:val="pl-PL"/>
        </w:rPr>
        <w:t>może podjąć decyzję o odstąpieniu od przeprowadzenia postępowania wyjaśniającego w przypadku, gdy:</w:t>
      </w:r>
    </w:p>
    <w:p xmlns:wp14="http://schemas.microsoft.com/office/word/2010/wordml" w:rsidP="31997EEC" wp14:paraId="7D7D3784" wp14:textId="22DFD203">
      <w:pPr>
        <w:pStyle w:val="ListParagraph"/>
        <w:numPr>
          <w:ilvl w:val="0"/>
          <w:numId w:val="108"/>
        </w:numPr>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zgłoszenie jest w oczywisty sposób niewiarygodne;</w:t>
      </w:r>
    </w:p>
    <w:p xmlns:wp14="http://schemas.microsoft.com/office/word/2010/wordml" w:rsidP="31997EEC" wp14:paraId="65882439" wp14:textId="51C8CC38">
      <w:pPr>
        <w:pStyle w:val="ListParagraph"/>
        <w:numPr>
          <w:ilvl w:val="0"/>
          <w:numId w:val="108"/>
        </w:numPr>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niemożliwe jest uzyskanie informacji niezbędnych do prowadzenia postępowania</w:t>
      </w:r>
    </w:p>
    <w:p xmlns:wp14="http://schemas.microsoft.com/office/word/2010/wordml" w:rsidP="31997EEC" wp14:paraId="0F5DEC62" wp14:textId="700196FC">
      <w:pPr>
        <w:pStyle w:val="ListParagraph"/>
        <w:ind w:left="1440"/>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wyjaśniającego.</w:t>
      </w:r>
    </w:p>
    <w:p xmlns:wp14="http://schemas.microsoft.com/office/word/2010/wordml" w:rsidP="31997EEC" wp14:paraId="6157CBD8" wp14:textId="12F36C84">
      <w:pPr>
        <w:pStyle w:val="ListParagraph"/>
        <w:numPr>
          <w:ilvl w:val="0"/>
          <w:numId w:val="34"/>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Jeśli zgłoszenie pozwala na przeprowadzenie weryfikacji jego zasadności, a ponadto według opisu zachodzi prawdopodobieństwo wystąpienia nieprawidłowości, następuje wszczęcie postępowania wyjaśniającego.</w:t>
      </w:r>
    </w:p>
    <w:p xmlns:wp14="http://schemas.microsoft.com/office/word/2010/wordml" w:rsidP="31997EEC" wp14:paraId="7FFAF4B9" wp14:textId="2D78C885">
      <w:pPr>
        <w:pStyle w:val="ListParagraph"/>
        <w:numPr>
          <w:ilvl w:val="0"/>
          <w:numId w:val="34"/>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Komisja może rozważać zaangażowanie w postępowaniu wyjaśniającym współpracowników lub niezależnego konsultanta, o ile w ocenie Komisji, wiedza i doświadczenie takich osób mogą być niezbędne w postępowaniu wyjaśniającym.</w:t>
      </w:r>
    </w:p>
    <w:p xmlns:wp14="http://schemas.microsoft.com/office/word/2010/wordml" w:rsidP="31997EEC" wp14:paraId="628BCE88" wp14:textId="54F79969">
      <w:pPr>
        <w:pStyle w:val="ListParagraph"/>
        <w:numPr>
          <w:ilvl w:val="0"/>
          <w:numId w:val="34"/>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Członkiem Komisji nie może być osoba, której dotyczy zgłoszenie, osoba będąca bezpośrednim przełożonym sygnalisty, którego dotyczy zgłoszenie, ani osoba bezpośrednio podlegająca sygnaliście, którego dotyczy zgłoszenie.</w:t>
      </w:r>
    </w:p>
    <w:p xmlns:wp14="http://schemas.microsoft.com/office/word/2010/wordml" w:rsidP="31997EEC" wp14:paraId="1D18BED8" wp14:textId="5532E102">
      <w:pPr>
        <w:pStyle w:val="ListParagraph"/>
        <w:numPr>
          <w:ilvl w:val="0"/>
          <w:numId w:val="34"/>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W sytuacji, gry w ocenie członka Komisji zaistnieją okoliczności, które mogą rzutować na jego bezstronność w ocenie zgłoszenia, może on zawnioskować do dyrektora o wyłączenie z prac Komisji w prowadzonym postępowaniu wyjaśniającym.</w:t>
      </w:r>
    </w:p>
    <w:p xmlns:wp14="http://schemas.microsoft.com/office/word/2010/wordml" w:rsidP="31997EEC" wp14:paraId="231AE839" wp14:textId="520BEED1">
      <w:pPr>
        <w:pStyle w:val="ListParagraph"/>
        <w:numPr>
          <w:ilvl w:val="0"/>
          <w:numId w:val="34"/>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 xml:space="preserve">W przypadku, gdy zajdą okoliczności, o których mowa w ust. 6 lub ust. 7 powyżej, dyrektor, </w:t>
      </w:r>
    </w:p>
    <w:p xmlns:wp14="http://schemas.microsoft.com/office/word/2010/wordml" w:rsidP="31997EEC" wp14:paraId="741A9ACF" wp14:textId="06CEAB9D">
      <w:pPr>
        <w:pStyle w:val="ListParagraph"/>
        <w:spacing w:before="240" w:beforeAutospacing="off" w:after="240" w:afterAutospacing="off" w:line="276" w:lineRule="auto"/>
        <w:ind w:left="720"/>
        <w:rPr>
          <w:rFonts w:ascii="Times New Roman" w:hAnsi="Times New Roman" w:eastAsia="Times New Roman" w:cs="Times New Roman"/>
          <w:noProof w:val="0"/>
          <w:color w:val="000000" w:themeColor="text1" w:themeTint="FF" w:themeShade="FF"/>
          <w:sz w:val="24"/>
          <w:szCs w:val="24"/>
          <w:lang w:val="pl-PL"/>
        </w:rPr>
      </w:pPr>
      <w:r w:rsidRPr="31997EEC" w:rsidR="396F429D">
        <w:rPr>
          <w:rFonts w:ascii="Times New Roman" w:hAnsi="Times New Roman" w:eastAsia="Times New Roman" w:cs="Times New Roman"/>
          <w:noProof w:val="0"/>
          <w:color w:val="000000" w:themeColor="text1" w:themeTint="FF" w:themeShade="FF"/>
          <w:sz w:val="24"/>
          <w:szCs w:val="24"/>
          <w:lang w:val="pl-PL"/>
        </w:rPr>
        <w:t xml:space="preserve">na wniosek upoważnionej osoby prowadzącej postępowanie wyjaśniające może </w:t>
      </w:r>
      <w:r>
        <w:tab/>
      </w:r>
      <w:r w:rsidRPr="31997EEC" w:rsidR="396F429D">
        <w:rPr>
          <w:rFonts w:ascii="Times New Roman" w:hAnsi="Times New Roman" w:eastAsia="Times New Roman" w:cs="Times New Roman"/>
          <w:noProof w:val="0"/>
          <w:color w:val="000000" w:themeColor="text1" w:themeTint="FF" w:themeShade="FF"/>
          <w:sz w:val="24"/>
          <w:szCs w:val="24"/>
          <w:lang w:val="pl-PL"/>
        </w:rPr>
        <w:t>wyznaczyć innego pracownika na członka Komisji.</w:t>
      </w:r>
    </w:p>
    <w:p xmlns:wp14="http://schemas.microsoft.com/office/word/2010/wordml" w:rsidP="31997EEC" wp14:paraId="7668133E" wp14:textId="38D0C64C">
      <w:pPr>
        <w:pStyle w:val="ListParagraph"/>
        <w:numPr>
          <w:ilvl w:val="0"/>
          <w:numId w:val="34"/>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6CB823D4">
        <w:rPr>
          <w:rFonts w:ascii="Times New Roman" w:hAnsi="Times New Roman" w:eastAsia="Times New Roman" w:cs="Times New Roman"/>
          <w:noProof w:val="0"/>
          <w:color w:val="000000" w:themeColor="text1" w:themeTint="FF" w:themeShade="FF"/>
          <w:sz w:val="24"/>
          <w:szCs w:val="24"/>
          <w:lang w:val="pl-PL"/>
        </w:rPr>
        <w:t xml:space="preserve">Osoba </w:t>
      </w:r>
      <w:r>
        <w:tab/>
      </w:r>
      <w:r w:rsidRPr="31997EEC" w:rsidR="6CB823D4">
        <w:rPr>
          <w:rFonts w:ascii="Times New Roman" w:hAnsi="Times New Roman" w:eastAsia="Times New Roman" w:cs="Times New Roman"/>
          <w:noProof w:val="0"/>
          <w:color w:val="000000" w:themeColor="text1" w:themeTint="FF" w:themeShade="FF"/>
          <w:sz w:val="24"/>
          <w:szCs w:val="24"/>
          <w:lang w:val="pl-PL"/>
        </w:rPr>
        <w:t>upoważniona do przyjmowania zgłoszeń naruszenia prawa w terminie 7 dni od daty jego wpływu potwierdza fakt otrzymania zgłoszenia w sposób wskazany przez zgłaszającego.</w:t>
      </w:r>
    </w:p>
    <w:p xmlns:wp14="http://schemas.microsoft.com/office/word/2010/wordml" w:rsidP="31997EEC" wp14:paraId="0C4DF47D" wp14:textId="11968917">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5</w:t>
      </w:r>
    </w:p>
    <w:p xmlns:wp14="http://schemas.microsoft.com/office/word/2010/wordml" w:rsidP="31997EEC" wp14:paraId="27DAD5FD" wp14:textId="1A524A2B">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Rozpatrywanie zgłoszenia i podejmowanie działań następczych</w:t>
      </w:r>
    </w:p>
    <w:p xmlns:wp14="http://schemas.microsoft.com/office/word/2010/wordml" w:rsidP="31997EEC" wp14:paraId="6A3E8164" wp14:textId="46C34A53">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16</w:t>
      </w:r>
    </w:p>
    <w:p xmlns:wp14="http://schemas.microsoft.com/office/word/2010/wordml" w:rsidP="31997EEC" wp14:paraId="3A138A5A" wp14:textId="68869B82">
      <w:pPr>
        <w:pStyle w:val="ListParagraph"/>
        <w:numPr>
          <w:ilvl w:val="0"/>
          <w:numId w:val="112"/>
        </w:numPr>
        <w:rPr>
          <w:noProof w:val="0"/>
          <w:sz w:val="24"/>
          <w:szCs w:val="24"/>
          <w:lang w:val="pl-PL"/>
        </w:rPr>
      </w:pPr>
      <w:r w:rsidRPr="31997EEC" w:rsidR="52C68F87">
        <w:rPr>
          <w:noProof w:val="0"/>
          <w:lang w:val="pl-PL"/>
        </w:rPr>
        <w:t xml:space="preserve"> </w:t>
      </w:r>
      <w:r w:rsidRPr="31997EEC" w:rsidR="52C68F87">
        <w:rPr>
          <w:noProof w:val="0"/>
          <w:lang w:val="pl-PL"/>
        </w:rPr>
        <w:t xml:space="preserve">Komisja rozpatruje zgłoszenie, podejmuje działania następcze oraz przekazuje informacje zwrotne bez zbędnej zwłoki, nie później jednak niż w terminie 3 miesięcy od dnia wpływu zgłoszenia. W przypadku skomplikowanego charakteru i złożoności zgłoszenia, termin ten może ulec wydłużeniu, jednak nie dłużej niż do 6 miesięcy. </w:t>
      </w:r>
    </w:p>
    <w:p xmlns:wp14="http://schemas.microsoft.com/office/word/2010/wordml" w:rsidP="31997EEC" wp14:paraId="797C276C" wp14:textId="39B3D6D1">
      <w:pPr>
        <w:pStyle w:val="ListParagraph"/>
        <w:numPr>
          <w:ilvl w:val="0"/>
          <w:numId w:val="112"/>
        </w:numPr>
        <w:rPr>
          <w:noProof w:val="0"/>
          <w:lang w:val="pl-PL"/>
        </w:rPr>
      </w:pPr>
      <w:r w:rsidRPr="31997EEC" w:rsidR="52C68F87">
        <w:rPr>
          <w:noProof w:val="0"/>
          <w:lang w:val="pl-PL"/>
        </w:rPr>
        <w:t xml:space="preserve">Komisja </w:t>
      </w:r>
      <w:r>
        <w:tab/>
      </w:r>
      <w:r w:rsidRPr="31997EEC" w:rsidR="52C68F87">
        <w:rPr>
          <w:noProof w:val="0"/>
          <w:lang w:val="pl-PL"/>
        </w:rPr>
        <w:t xml:space="preserve">dokonuje weryfikacji zasadności zgłoszenia w postępowaniu </w:t>
      </w:r>
      <w:r>
        <w:tab/>
      </w:r>
      <w:r w:rsidRPr="31997EEC" w:rsidR="52C68F87">
        <w:rPr>
          <w:noProof w:val="0"/>
          <w:lang w:val="pl-PL"/>
        </w:rPr>
        <w:t xml:space="preserve">wyjaśniającym w oparciu i obowiązujące w szkole regulacje wewnętrzne oraz informacje uzyskane od wskazanych w zgłoszeniu osób, z uwzględnieniem rodzaju i charakteru </w:t>
      </w:r>
      <w:r>
        <w:tab/>
      </w:r>
      <w:r w:rsidRPr="31997EEC" w:rsidR="52C68F87">
        <w:rPr>
          <w:noProof w:val="0"/>
          <w:lang w:val="pl-PL"/>
        </w:rPr>
        <w:t xml:space="preserve">zgłoszenia oraz z zastrzeżeniem zachowania zasad poufności. Postępowanie wyjaśniające jest prowadzone w sposób uczciwy i bezstronny. </w:t>
      </w:r>
      <w:r>
        <w:tab/>
      </w:r>
    </w:p>
    <w:p xmlns:wp14="http://schemas.microsoft.com/office/word/2010/wordml" w:rsidP="31997EEC" wp14:paraId="117502F1" wp14:textId="4553350A">
      <w:pPr>
        <w:pStyle w:val="ListParagraph"/>
        <w:numPr>
          <w:ilvl w:val="0"/>
          <w:numId w:val="112"/>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W </w:t>
      </w:r>
      <w:r>
        <w:tab/>
      </w:r>
      <w:r w:rsidRPr="31997EEC" w:rsidR="52C68F87">
        <w:rPr>
          <w:noProof w:val="0"/>
          <w:lang w:val="pl-PL"/>
        </w:rPr>
        <w:t xml:space="preserve">przypadku, gdy zajdzie taka konieczność, Komisja może wzywać na posiedzenie pracowników lub współpracowników, którzy mogą mieć związek lub jakąkolwiek wiedzę w zakresie zgłoszenia lub </w:t>
      </w:r>
      <w:r>
        <w:tab/>
      </w:r>
      <w:r w:rsidRPr="31997EEC" w:rsidR="52C68F87">
        <w:rPr>
          <w:noProof w:val="0"/>
          <w:lang w:val="pl-PL"/>
        </w:rPr>
        <w:t xml:space="preserve">sygnalistę, w celu złożenia wyjaśnień. Na wniosek Komisji </w:t>
      </w:r>
      <w:r>
        <w:tab/>
      </w:r>
      <w:r w:rsidRPr="31997EEC" w:rsidR="52C68F87">
        <w:rPr>
          <w:noProof w:val="0"/>
          <w:lang w:val="pl-PL"/>
        </w:rPr>
        <w:t xml:space="preserve">wszyscy pracownicy mają obowiązek stawić się na posiedzeniu oraz udostępnić dokumenty i udzielać niezbędnych informacji w celu ustalenia wszystkich okoliczności zasadności zgłoszenia. </w:t>
      </w:r>
    </w:p>
    <w:p xmlns:wp14="http://schemas.microsoft.com/office/word/2010/wordml" w:rsidP="31997EEC" wp14:paraId="201B953A" wp14:textId="2DFD0032">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Posiedzenia Komisji są każdorazowo utrwalane w formie notatki służbowej.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Wyjaśnienia składane przez wezwane osoby utrwalane są w formie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protokołu. Ustalenia z przebiegu posiedzenia Komisji mogą być zatwierdzone za pośrednictwem poczty służbowej. </w:t>
      </w:r>
      <w:r>
        <w:tab/>
      </w:r>
      <w:r>
        <w:tab/>
      </w:r>
    </w:p>
    <w:p xmlns:wp14="http://schemas.microsoft.com/office/word/2010/wordml" w:rsidP="31997EEC" wp14:paraId="251A552E" wp14:textId="489E85A9">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Po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ustaleniu całokształtu stanu faktycznego Komisja podejmuje decyzje, co do zasadności zgłoszenia, a w przypadku zgłoszeń zasadnych również wydaje rekomendację o stosowanych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działaniach naprawczych lub dyscyplinujących w stosunku do pracownika lub współpracownika, który dopuścił się naruszenia, oraz rekomendację możliwych działań zapobiegawczych mających na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celu wyeliminowanie podobnych do opisanych w zgłoszeniu naruszeń w przyszłości. </w:t>
      </w:r>
      <w:r>
        <w:tab/>
      </w:r>
    </w:p>
    <w:p xmlns:wp14="http://schemas.microsoft.com/office/word/2010/wordml" w:rsidP="31997EEC" wp14:paraId="690918E7" wp14:textId="7F1D15FB">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52C68F87">
        <w:rPr>
          <w:rFonts w:ascii="Times New Roman" w:hAnsi="Times New Roman" w:eastAsia="Times New Roman" w:cs="Times New Roman"/>
          <w:noProof w:val="0"/>
          <w:color w:val="000000" w:themeColor="text1" w:themeTint="FF" w:themeShade="FF"/>
          <w:sz w:val="24"/>
          <w:szCs w:val="24"/>
          <w:lang w:val="pl-PL"/>
        </w:rPr>
        <w:t>przypadku braku jednomyślności wnioski końcowe Komisji zapadają</w:t>
      </w:r>
      <w:r w:rsidRPr="31997EEC" w:rsidR="0185189B">
        <w:rPr>
          <w:rFonts w:ascii="Times New Roman" w:hAnsi="Times New Roman" w:eastAsia="Times New Roman" w:cs="Times New Roman"/>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zwykłą większością głosów, a w przypadku równej liczby głosów decyduje głos przewodniczącego Komisji, który głosuje jako ostatni. </w:t>
      </w:r>
      <w:r>
        <w:tab/>
      </w:r>
    </w:p>
    <w:p xmlns:wp14="http://schemas.microsoft.com/office/word/2010/wordml" w:rsidP="31997EEC" wp14:paraId="1E4AD6A8" wp14:textId="2FEE39BB">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Uzgodnione przez Komisję wnioski końcowe zawierają w szczególności opis stanu faktycznego, decyzję odnośnie do zasadności zgłoszenia oraz </w:t>
      </w:r>
      <w:r w:rsidRPr="31997EEC" w:rsidR="65127987">
        <w:rPr>
          <w:rFonts w:ascii="Times New Roman" w:hAnsi="Times New Roman" w:eastAsia="Times New Roman" w:cs="Times New Roman"/>
          <w:noProof w:val="0"/>
          <w:color w:val="000000" w:themeColor="text1" w:themeTint="FF" w:themeShade="FF"/>
          <w:sz w:val="24"/>
          <w:szCs w:val="24"/>
          <w:lang w:val="pl-PL"/>
        </w:rPr>
        <w:t>-</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w sytuacji zgłoszeń uznanych za zasadne – rekomendację stosowanych działań następczych i zapobiegawczych. </w:t>
      </w:r>
      <w:r>
        <w:tab/>
      </w:r>
    </w:p>
    <w:p xmlns:wp14="http://schemas.microsoft.com/office/word/2010/wordml" w:rsidP="31997EEC" wp14:paraId="15C82341" wp14:textId="47EC0F2E">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52C68F87">
        <w:rPr>
          <w:rFonts w:ascii="Times New Roman" w:hAnsi="Times New Roman" w:eastAsia="Times New Roman" w:cs="Times New Roman"/>
          <w:noProof w:val="0"/>
          <w:color w:val="000000" w:themeColor="text1" w:themeTint="FF" w:themeShade="FF"/>
          <w:sz w:val="24"/>
          <w:szCs w:val="24"/>
          <w:lang w:val="pl-PL"/>
        </w:rPr>
        <w:t>sytuacji, gdy zgłoszenie dotyczy dyrektora szkoły, przewodniczący Komisji przekazuje końcowy protokół organowi prowadzącemu, który ma możliwość odniesienia się do ustaleń,</w:t>
      </w:r>
    </w:p>
    <w:p xmlns:wp14="http://schemas.microsoft.com/office/word/2010/wordml" w:rsidP="31997EEC" wp14:paraId="3C753262" wp14:textId="0C75A8B8">
      <w:pPr>
        <w:pStyle w:val="ListParagraph"/>
        <w:spacing w:before="240" w:beforeAutospacing="off" w:after="240" w:afterAutospacing="off" w:line="276" w:lineRule="auto"/>
        <w:ind w:left="1080"/>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 o czym informuje przewodniczącego Komisji. </w:t>
      </w:r>
      <w:r>
        <w:tab/>
      </w:r>
    </w:p>
    <w:p xmlns:wp14="http://schemas.microsoft.com/office/word/2010/wordml" w:rsidP="31997EEC" wp14:paraId="365EB82D" wp14:textId="7DF46916">
      <w:pPr>
        <w:pStyle w:val="ListParagraph"/>
        <w:numPr>
          <w:ilvl w:val="0"/>
          <w:numId w:val="112"/>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przypadku pozytywnej weryfikacji zasadności zgłoszenia </w:t>
      </w:r>
      <w:r>
        <w:tab/>
      </w:r>
      <w:r w:rsidRPr="31997EEC" w:rsidR="52C68F87">
        <w:rPr>
          <w:rFonts w:ascii="Times New Roman" w:hAnsi="Times New Roman" w:eastAsia="Times New Roman" w:cs="Times New Roman"/>
          <w:noProof w:val="0"/>
          <w:color w:val="000000" w:themeColor="text1" w:themeTint="FF" w:themeShade="FF"/>
          <w:sz w:val="24"/>
          <w:szCs w:val="24"/>
          <w:lang w:val="pl-PL"/>
        </w:rPr>
        <w:t>przewodniczący Komisji:</w:t>
      </w:r>
    </w:p>
    <w:p xmlns:wp14="http://schemas.microsoft.com/office/word/2010/wordml" w:rsidP="31997EEC" wp14:paraId="77DD8392" wp14:textId="47E89ED6">
      <w:pPr>
        <w:pStyle w:val="ListParagraph"/>
        <w:numPr>
          <w:ilvl w:val="0"/>
          <w:numId w:val="48"/>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przekazuje informację o wyniku postępowania wyjaśniającego dyrektorowi w celu podjęcia stosowanych, następczych działań dyscyplinujących lub naprawczych zawartych </w:t>
      </w:r>
      <w:r>
        <w:br/>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protokole Komisji wobec takiej </w:t>
      </w:r>
      <w:r>
        <w:tab/>
      </w:r>
      <w:r w:rsidRPr="31997EEC" w:rsidR="52C68F87">
        <w:rPr>
          <w:rFonts w:ascii="Times New Roman" w:hAnsi="Times New Roman" w:eastAsia="Times New Roman" w:cs="Times New Roman"/>
          <w:noProof w:val="0"/>
          <w:color w:val="000000" w:themeColor="text1" w:themeTint="FF" w:themeShade="FF"/>
          <w:sz w:val="24"/>
          <w:szCs w:val="24"/>
          <w:lang w:val="pl-PL"/>
        </w:rPr>
        <w:t>osoby, przewidzianych właściwym dla danego pracownika regulaminem pracy lub wynikających z indywidualnej umowy o współpracę bądź ogólnie obowiązującymi przepisami prawa;</w:t>
      </w:r>
    </w:p>
    <w:p xmlns:wp14="http://schemas.microsoft.com/office/word/2010/wordml" w:rsidP="31997EEC" wp14:paraId="368C5C6D" wp14:textId="07C0BAB7">
      <w:pPr>
        <w:pStyle w:val="ListParagraph"/>
        <w:numPr>
          <w:ilvl w:val="0"/>
          <w:numId w:val="4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terminie 7 dni roboczych od przekazania informacji, o której mowa w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pkt 1 powyżej, informuje pracownika, któremu zarzuca się </w:t>
      </w:r>
      <w:r>
        <w:tab/>
      </w:r>
      <w:r w:rsidRPr="31997EEC" w:rsidR="52C68F87">
        <w:rPr>
          <w:rFonts w:ascii="Times New Roman" w:hAnsi="Times New Roman" w:eastAsia="Times New Roman" w:cs="Times New Roman"/>
          <w:noProof w:val="0"/>
          <w:color w:val="000000" w:themeColor="text1" w:themeTint="FF" w:themeShade="FF"/>
          <w:sz w:val="24"/>
          <w:szCs w:val="24"/>
          <w:lang w:val="pl-PL"/>
        </w:rPr>
        <w:t>dokonanie naruszenia, o dokonanym zgłoszeniu oraz przeprowadzonej weryfikacji zgłoszenia.</w:t>
      </w:r>
    </w:p>
    <w:p xmlns:wp14="http://schemas.microsoft.com/office/word/2010/wordml" w:rsidP="31997EEC" wp14:paraId="0B9E9982" wp14:textId="08E063D1">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52C68F87">
        <w:rPr>
          <w:rFonts w:ascii="Times New Roman" w:hAnsi="Times New Roman" w:eastAsia="Times New Roman" w:cs="Times New Roman"/>
          <w:noProof w:val="0"/>
          <w:color w:val="000000" w:themeColor="text1" w:themeTint="FF" w:themeShade="FF"/>
          <w:sz w:val="24"/>
          <w:szCs w:val="24"/>
          <w:lang w:val="pl-PL"/>
        </w:rPr>
        <w:t>przypadku negatywnej weryfikacji zasadności zgłoszenia i oddaleniu podejrzeń w nim zawartych, przewodniczący Komisji przekazuje niezwłocznie sygnaliście oraz pracownikowi, któremu zarzucono dokonanie naruszenia, informację o dokonanym zgłoszeniu oraz</w:t>
      </w:r>
    </w:p>
    <w:p xmlns:wp14="http://schemas.microsoft.com/office/word/2010/wordml" w:rsidP="31997EEC" wp14:paraId="6C4F3CFE" wp14:textId="60A97270">
      <w:pPr>
        <w:pStyle w:val="ListParagraph"/>
        <w:spacing w:before="240" w:beforeAutospacing="off" w:after="240" w:afterAutospacing="off" w:line="276" w:lineRule="auto"/>
        <w:ind w:left="1080"/>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 o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przeprowadzonej weryfikacji zgłoszenia. W przypadku, gdy zgłoszenie dotyczyło dyrektora, informację o zakończonym postępowaniu wyjaśniającym oraz jego wyniku </w:t>
      </w:r>
      <w:r>
        <w:tab/>
      </w:r>
      <w:r w:rsidRPr="31997EEC" w:rsidR="52C68F87">
        <w:rPr>
          <w:rFonts w:ascii="Times New Roman" w:hAnsi="Times New Roman" w:eastAsia="Times New Roman" w:cs="Times New Roman"/>
          <w:noProof w:val="0"/>
          <w:color w:val="000000" w:themeColor="text1" w:themeTint="FF" w:themeShade="FF"/>
          <w:sz w:val="24"/>
          <w:szCs w:val="24"/>
          <w:lang w:val="pl-PL"/>
        </w:rPr>
        <w:t>przekazuje się organowi prowadzącemu.</w:t>
      </w:r>
    </w:p>
    <w:p xmlns:wp14="http://schemas.microsoft.com/office/word/2010/wordml" w:rsidP="31997EEC" wp14:paraId="1AF2B3E6" wp14:textId="21095292">
      <w:pPr>
        <w:pStyle w:val="ListParagraph"/>
        <w:numPr>
          <w:ilvl w:val="0"/>
          <w:numId w:val="112"/>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138D915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138D9157">
        <w:rPr>
          <w:rFonts w:ascii="Times New Roman" w:hAnsi="Times New Roman" w:eastAsia="Times New Roman" w:cs="Times New Roman"/>
          <w:noProof w:val="0"/>
          <w:color w:val="000000" w:themeColor="text1" w:themeTint="FF" w:themeShade="FF"/>
          <w:sz w:val="24"/>
          <w:szCs w:val="24"/>
          <w:lang w:val="pl-PL"/>
        </w:rPr>
        <w:t>przypadku, gdy zgłoszenie jest niezasadne lub narusza prawa i wolności osoby wskazanej jako winnej naruszeniu nie stosuje się zasad ochrony danych osobowych sygnalisty.</w:t>
      </w:r>
    </w:p>
    <w:p xmlns:wp14="http://schemas.microsoft.com/office/word/2010/wordml" w:rsidP="31997EEC" wp14:paraId="37618FED" wp14:textId="108C629F">
      <w:pPr>
        <w:pStyle w:val="ListParagraph"/>
        <w:spacing w:before="240" w:beforeAutospacing="off" w:after="0" w:afterAutospacing="off"/>
        <w:ind w:left="1080"/>
        <w:rPr>
          <w:sz w:val="24"/>
          <w:szCs w:val="24"/>
        </w:rPr>
      </w:pPr>
    </w:p>
    <w:p xmlns:wp14="http://schemas.microsoft.com/office/word/2010/wordml" w:rsidP="31997EEC" wp14:paraId="36BA20E5" wp14:textId="3AE0983E">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6</w:t>
      </w:r>
    </w:p>
    <w:p xmlns:wp14="http://schemas.microsoft.com/office/word/2010/wordml" w:rsidP="31997EEC" wp14:paraId="2576B4B2" wp14:textId="719B7342">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xml:space="preserve">Ochrona sygnalisty </w:t>
      </w:r>
    </w:p>
    <w:p xmlns:wp14="http://schemas.microsoft.com/office/word/2010/wordml" w:rsidP="31997EEC" wp14:paraId="4BE7FFF2" wp14:textId="26FE59B8">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17</w:t>
      </w:r>
    </w:p>
    <w:p xmlns:wp14="http://schemas.microsoft.com/office/word/2010/wordml" w:rsidP="31997EEC" wp14:paraId="15DD6E7B" wp14:textId="7F135D40">
      <w:pPr>
        <w:pStyle w:val="ListParagraph"/>
        <w:numPr>
          <w:ilvl w:val="0"/>
          <w:numId w:val="113"/>
        </w:numPr>
        <w:spacing w:before="24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b w:val="1"/>
          <w:bCs w:val="1"/>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Szkole Podstawowej nr 3 im. Szarych Szeregów w Piotrkowie Trybunalskim obowiązuje kategorycznie zakaz </w:t>
      </w:r>
      <w:r w:rsidRPr="31997EEC" w:rsidR="52C68F87">
        <w:rPr>
          <w:rFonts w:ascii="Times New Roman" w:hAnsi="Times New Roman" w:eastAsia="Times New Roman" w:cs="Times New Roman"/>
          <w:noProof w:val="0"/>
          <w:color w:val="000000" w:themeColor="text1" w:themeTint="FF" w:themeShade="FF"/>
          <w:sz w:val="24"/>
          <w:szCs w:val="24"/>
          <w:lang w:val="pl-PL"/>
        </w:rPr>
        <w:t>zachowań</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odwetowych w stosunku do sygnalisty składającego zgłoszenie w dobrej wierze oraz w racjonalnym przeświadczeniu, iż dokonuje ujawnienia istotnych nieprawidłowości lub nadużyć, przy czym nie ma znaczenia czy nieprawidłowości lub naruszenia prawa udało się potwierdzić i czy rzeczywiście miały miejsce. </w:t>
      </w:r>
    </w:p>
    <w:p xmlns:wp14="http://schemas.microsoft.com/office/word/2010/wordml" w:rsidP="31997EEC" wp14:paraId="3AE3F73A" wp14:textId="23932CA3">
      <w:pPr>
        <w:pStyle w:val="ListParagraph"/>
        <w:numPr>
          <w:ilvl w:val="0"/>
          <w:numId w:val="52"/>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Sygnaliście przysługuje ochrona, o ile:</w:t>
      </w:r>
    </w:p>
    <w:p xmlns:wp14="http://schemas.microsoft.com/office/word/2010/wordml" w:rsidP="31997EEC" wp14:paraId="4C32B862" wp14:textId="469C2CBC">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działał w dobrej wierze, czyli w oparciu o fakty i inne obiektywne motywacje </w:t>
      </w:r>
    </w:p>
    <w:p xmlns:wp14="http://schemas.microsoft.com/office/word/2010/wordml" w:rsidP="31997EEC" wp14:paraId="3F864F1E" wp14:textId="736CF029">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w przeciwieństwie do względów osobistych, np. poczucia niesprawiedliwości, chęci odwetu czy osobistych interesów;</w:t>
      </w:r>
    </w:p>
    <w:p xmlns:wp14="http://schemas.microsoft.com/office/word/2010/wordml" w:rsidP="31997EEC" wp14:paraId="044DE535" wp14:textId="3F7F7753">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posiadał uzasadnione przekonanie, że każdy zawarty w nim zarzut jest prawdziwy lub też zachodzi duże prawdopodobieństwo wystąpienia naruszenia prawa;</w:t>
      </w:r>
    </w:p>
    <w:p xmlns:wp14="http://schemas.microsoft.com/office/word/2010/wordml" w:rsidP="31997EEC" wp14:paraId="30510A30" wp14:textId="6B69E874">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nie dokonuje zgłoszenia w celu osiągnięcia własnych korzyści</w:t>
      </w:r>
      <w:r w:rsidRPr="31997EEC" w:rsidR="1DA8B969">
        <w:rPr>
          <w:rFonts w:ascii="Times New Roman" w:hAnsi="Times New Roman" w:eastAsia="Times New Roman" w:cs="Times New Roman"/>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i jednocześnie:</w:t>
      </w:r>
    </w:p>
    <w:p xmlns:wp14="http://schemas.microsoft.com/office/word/2010/wordml" w:rsidP="31997EEC" wp14:paraId="2A3E7E72" wp14:textId="0D3A5080">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posiada status pracownika szkoły lub</w:t>
      </w:r>
    </w:p>
    <w:p xmlns:wp14="http://schemas.microsoft.com/office/word/2010/wordml" w:rsidP="31997EEC" wp14:paraId="5C94EFCF" wp14:textId="7466117E">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jest osobą prowadzącą własną działalności i świadczy usługi na rzecz szkoły lub</w:t>
      </w:r>
    </w:p>
    <w:p xmlns:wp14="http://schemas.microsoft.com/office/word/2010/wordml" w:rsidP="31997EEC" wp14:paraId="4EF24538" wp14:textId="7E3F5BC0">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jest wolontariuszem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lub stażystą w szkole i nie otrzymuje wynagrodzenia za wykonywaną pracę lub </w:t>
      </w:r>
      <w:r>
        <w:tab/>
      </w:r>
    </w:p>
    <w:p xmlns:wp14="http://schemas.microsoft.com/office/word/2010/wordml" w:rsidP="31997EEC" wp14:paraId="26122118" wp14:textId="2840E3F6">
      <w:pPr>
        <w:pStyle w:val="ListParagraph"/>
        <w:numPr>
          <w:ilvl w:val="0"/>
          <w:numId w:val="115"/>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jest </w:t>
      </w:r>
      <w:r w:rsidRPr="31997EEC" w:rsidR="136C21F6">
        <w:rPr>
          <w:rFonts w:ascii="Times New Roman" w:hAnsi="Times New Roman" w:eastAsia="Times New Roman" w:cs="Times New Roman"/>
          <w:noProof w:val="0"/>
          <w:color w:val="000000" w:themeColor="text1" w:themeTint="FF" w:themeShade="FF"/>
          <w:sz w:val="24"/>
          <w:szCs w:val="24"/>
          <w:lang w:val="pl-PL"/>
        </w:rPr>
        <w:t>k</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andydatem na pracownika. </w:t>
      </w:r>
      <w:r>
        <w:tab/>
      </w:r>
    </w:p>
    <w:p xmlns:wp14="http://schemas.microsoft.com/office/word/2010/wordml" w:rsidP="31997EEC" wp14:paraId="5DB23FD3" wp14:textId="31EB010C">
      <w:pPr>
        <w:pStyle w:val="ListParagraph"/>
        <w:numPr>
          <w:ilvl w:val="0"/>
          <w:numId w:val="52"/>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33CE232F">
        <w:rPr>
          <w:rFonts w:ascii="Times New Roman" w:hAnsi="Times New Roman" w:eastAsia="Times New Roman" w:cs="Times New Roman"/>
          <w:noProof w:val="0"/>
          <w:color w:val="000000" w:themeColor="text1" w:themeTint="FF" w:themeShade="FF"/>
          <w:sz w:val="24"/>
          <w:szCs w:val="24"/>
          <w:lang w:val="pl-PL"/>
        </w:rPr>
        <w:t>Ochrona sygnalisty obejmuje w szczególności strefy:</w:t>
      </w:r>
    </w:p>
    <w:p xmlns:wp14="http://schemas.microsoft.com/office/word/2010/wordml" w:rsidP="31997EEC" wp14:paraId="3586B703" wp14:textId="5524F54A">
      <w:pPr>
        <w:pStyle w:val="ListParagraph"/>
        <w:numPr>
          <w:ilvl w:val="0"/>
          <w:numId w:val="57"/>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praw </w:t>
      </w:r>
      <w:r>
        <w:tab/>
      </w:r>
      <w:r w:rsidRPr="31997EEC" w:rsidR="52C68F87">
        <w:rPr>
          <w:rFonts w:ascii="Times New Roman" w:hAnsi="Times New Roman" w:eastAsia="Times New Roman" w:cs="Times New Roman"/>
          <w:noProof w:val="0"/>
          <w:color w:val="000000" w:themeColor="text1" w:themeTint="FF" w:themeShade="FF"/>
          <w:sz w:val="24"/>
          <w:szCs w:val="24"/>
          <w:lang w:val="pl-PL"/>
        </w:rPr>
        <w:t>i obowiązków wynikających ze stosunku pracy;</w:t>
      </w:r>
    </w:p>
    <w:p xmlns:wp14="http://schemas.microsoft.com/office/word/2010/wordml" w:rsidP="31997EEC" wp14:paraId="22E79CB7" wp14:textId="6F0F51BA">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kształcenia zawodowego;</w:t>
      </w:r>
    </w:p>
    <w:p xmlns:wp14="http://schemas.microsoft.com/office/word/2010/wordml" w:rsidP="31997EEC" wp14:paraId="5076D209" wp14:textId="2CC6AC40">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warunków pracy, wymagań dotyczących efektywności zawodowej;</w:t>
      </w:r>
    </w:p>
    <w:p xmlns:wp14="http://schemas.microsoft.com/office/word/2010/wordml" w:rsidP="31997EEC" wp14:paraId="7252DDA6" wp14:textId="159F8F2F">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wynagrodzenia oraz świadczeń dodatkowych;</w:t>
      </w:r>
    </w:p>
    <w:p xmlns:wp14="http://schemas.microsoft.com/office/word/2010/wordml" w:rsidP="31997EEC" wp14:paraId="1A6314AE" wp14:textId="6D8C1606">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oceny </w:t>
      </w:r>
      <w:r>
        <w:tab/>
      </w:r>
      <w:r w:rsidRPr="31997EEC" w:rsidR="52C68F87">
        <w:rPr>
          <w:rFonts w:ascii="Times New Roman" w:hAnsi="Times New Roman" w:eastAsia="Times New Roman" w:cs="Times New Roman"/>
          <w:noProof w:val="0"/>
          <w:color w:val="000000" w:themeColor="text1" w:themeTint="FF" w:themeShade="FF"/>
          <w:sz w:val="24"/>
          <w:szCs w:val="24"/>
          <w:lang w:val="pl-PL"/>
        </w:rPr>
        <w:t>zawodowej oraz systemu awansowania;</w:t>
      </w:r>
    </w:p>
    <w:p xmlns:wp14="http://schemas.microsoft.com/office/word/2010/wordml" w:rsidP="31997EEC" wp14:paraId="055DA0A7" wp14:textId="2D20323F">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3AEDEA93">
        <w:rPr>
          <w:rFonts w:ascii="Times New Roman" w:hAnsi="Times New Roman" w:eastAsia="Times New Roman" w:cs="Times New Roman"/>
          <w:noProof w:val="0"/>
          <w:color w:val="000000" w:themeColor="text1" w:themeTint="FF" w:themeShade="FF"/>
          <w:sz w:val="24"/>
          <w:szCs w:val="24"/>
          <w:lang w:val="pl-PL"/>
        </w:rPr>
        <w:t>O</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dpowiedzialności </w:t>
      </w:r>
      <w:r w:rsidRPr="31997EEC" w:rsidR="52C68F87">
        <w:rPr>
          <w:rFonts w:ascii="Times New Roman" w:hAnsi="Times New Roman" w:eastAsia="Times New Roman" w:cs="Times New Roman"/>
          <w:noProof w:val="0"/>
          <w:color w:val="000000" w:themeColor="text1" w:themeTint="FF" w:themeShade="FF"/>
          <w:sz w:val="24"/>
          <w:szCs w:val="24"/>
          <w:lang w:val="pl-PL"/>
        </w:rPr>
        <w:t>dyscyplinarnej i odszkodowawczej;</w:t>
      </w:r>
    </w:p>
    <w:p xmlns:wp14="http://schemas.microsoft.com/office/word/2010/wordml" w:rsidP="31997EEC" wp14:paraId="3D64D4C2" wp14:textId="6F8717D4">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zmiany warunków pracy;</w:t>
      </w:r>
    </w:p>
    <w:p xmlns:wp14="http://schemas.microsoft.com/office/word/2010/wordml" w:rsidP="31997EEC" wp14:paraId="0110766A" wp14:textId="0DCE798F">
      <w:pPr>
        <w:pStyle w:val="ListParagraph"/>
        <w:numPr>
          <w:ilvl w:val="0"/>
          <w:numId w:val="57"/>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rozwiązania stosunku pracy.</w:t>
      </w:r>
    </w:p>
    <w:p xmlns:wp14="http://schemas.microsoft.com/office/word/2010/wordml" w:rsidP="31997EEC" wp14:paraId="22294E8B" wp14:textId="508FEDA2">
      <w:pPr>
        <w:pStyle w:val="ListParagraph"/>
        <w:numPr>
          <w:ilvl w:val="0"/>
          <w:numId w:val="52"/>
        </w:numPr>
        <w:spacing w:before="24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 Za niekorzystne traktowanie, o którym mowa w ust. 1, uważa się w szczególności:</w:t>
      </w:r>
    </w:p>
    <w:p xmlns:wp14="http://schemas.microsoft.com/office/word/2010/wordml" w:rsidP="31997EEC" wp14:paraId="2FF544B8" wp14:textId="1B6D1D17">
      <w:pPr>
        <w:pStyle w:val="ListParagraph"/>
        <w:numPr>
          <w:ilvl w:val="0"/>
          <w:numId w:val="116"/>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odmowę nawiązania stosunku pracy;</w:t>
      </w:r>
    </w:p>
    <w:p xmlns:wp14="http://schemas.microsoft.com/office/word/2010/wordml" w:rsidP="31997EEC" wp14:paraId="03382D22" wp14:textId="07FC2221">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wypowiedzenie lub rozwiązanie bez wypowiedzenia stosunku pracy;</w:t>
      </w:r>
    </w:p>
    <w:p xmlns:wp14="http://schemas.microsoft.com/office/word/2010/wordml" w:rsidP="31997EEC" wp14:paraId="7EF8124E" wp14:textId="50CBAB6E">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nie zawarcie umowy o pracę na czas określony po rozwiązaniu umowy o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pracę na okres próbny, nie zawarcie kolejnej umowy o pracę na czas określony lub nie zawarcie umowy </w:t>
      </w:r>
    </w:p>
    <w:p xmlns:wp14="http://schemas.microsoft.com/office/word/2010/wordml" w:rsidP="31997EEC" wp14:paraId="08E47F8B" wp14:textId="3D3B6151">
      <w:pPr>
        <w:pStyle w:val="ListParagraph"/>
        <w:spacing w:before="240" w:beforeAutospacing="off" w:after="240" w:afterAutospacing="off" w:line="276" w:lineRule="auto"/>
        <w:ind w:left="1428"/>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o pracę na czas nieokreślony, po rozwiązaniu umowy o pracę na czas określony – w sytuacji, gdy pracownik miał uzasadnione oczekiwanie, że </w:t>
      </w:r>
      <w:r>
        <w:tab/>
      </w:r>
      <w:r w:rsidRPr="31997EEC" w:rsidR="52C68F87">
        <w:rPr>
          <w:rFonts w:ascii="Times New Roman" w:hAnsi="Times New Roman" w:eastAsia="Times New Roman" w:cs="Times New Roman"/>
          <w:noProof w:val="0"/>
          <w:color w:val="000000" w:themeColor="text1" w:themeTint="FF" w:themeShade="FF"/>
          <w:sz w:val="24"/>
          <w:szCs w:val="24"/>
          <w:lang w:val="pl-PL"/>
        </w:rPr>
        <w:t>zostanie z nim zawarta taka umowa;</w:t>
      </w:r>
    </w:p>
    <w:p xmlns:wp14="http://schemas.microsoft.com/office/word/2010/wordml" w:rsidP="31997EEC" wp14:paraId="5EA76F71" wp14:textId="1765C676">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obniżenie wynagrodzenia za pracę;</w:t>
      </w:r>
    </w:p>
    <w:p xmlns:wp14="http://schemas.microsoft.com/office/word/2010/wordml" w:rsidP="31997EEC" wp14:paraId="5B3C36F0" wp14:textId="25A21866">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wstrzymanie </w:t>
      </w:r>
      <w:r>
        <w:tab/>
      </w:r>
      <w:r w:rsidRPr="31997EEC" w:rsidR="52C68F87">
        <w:rPr>
          <w:rFonts w:ascii="Times New Roman" w:hAnsi="Times New Roman" w:eastAsia="Times New Roman" w:cs="Times New Roman"/>
          <w:noProof w:val="0"/>
          <w:color w:val="000000" w:themeColor="text1" w:themeTint="FF" w:themeShade="FF"/>
          <w:sz w:val="24"/>
          <w:szCs w:val="24"/>
          <w:lang w:val="pl-PL"/>
        </w:rPr>
        <w:t>awansu albo pominięcie przy awansowaniu;</w:t>
      </w:r>
    </w:p>
    <w:p xmlns:wp14="http://schemas.microsoft.com/office/word/2010/wordml" w:rsidP="31997EEC" wp14:paraId="4252F8B3" wp14:textId="61689CF6">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pominięcie przy przyznawaniu innych niż wynagrodzenie świadczeń </w:t>
      </w:r>
      <w:r w:rsidRPr="31997EEC" w:rsidR="52C68F87">
        <w:rPr>
          <w:rFonts w:ascii="Times New Roman" w:hAnsi="Times New Roman" w:eastAsia="Times New Roman" w:cs="Times New Roman"/>
          <w:noProof w:val="0"/>
          <w:color w:val="000000" w:themeColor="text1" w:themeTint="FF" w:themeShade="FF"/>
          <w:sz w:val="24"/>
          <w:szCs w:val="24"/>
          <w:lang w:val="pl-PL"/>
        </w:rPr>
        <w:t>związanych z</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pracą;</w:t>
      </w:r>
    </w:p>
    <w:p xmlns:wp14="http://schemas.microsoft.com/office/word/2010/wordml" w:rsidP="31997EEC" wp14:paraId="78662001" wp14:textId="4840C568">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przeniesienie </w:t>
      </w:r>
      <w:r>
        <w:tab/>
      </w:r>
      <w:r w:rsidRPr="31997EEC" w:rsidR="52C68F87">
        <w:rPr>
          <w:rFonts w:ascii="Times New Roman" w:hAnsi="Times New Roman" w:eastAsia="Times New Roman" w:cs="Times New Roman"/>
          <w:noProof w:val="0"/>
          <w:color w:val="000000" w:themeColor="text1" w:themeTint="FF" w:themeShade="FF"/>
          <w:sz w:val="24"/>
          <w:szCs w:val="24"/>
          <w:lang w:val="pl-PL"/>
        </w:rPr>
        <w:t>pracownika na niższe stanowisko pracy;</w:t>
      </w:r>
    </w:p>
    <w:p xmlns:wp14="http://schemas.microsoft.com/office/word/2010/wordml" w:rsidP="31997EEC" wp14:paraId="2376250A" wp14:textId="1D45B566">
      <w:pPr>
        <w:pStyle w:val="ListParagraph"/>
        <w:numPr>
          <w:ilvl w:val="0"/>
          <w:numId w:val="116"/>
        </w:numPr>
        <w:spacing w:before="240" w:beforeAutospacing="off" w:after="240" w:afterAutospacing="off" w:line="240"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zawieszenie w wykonywaniu obowiązków pracowniczych lub służbowych;</w:t>
      </w:r>
    </w:p>
    <w:p xmlns:wp14="http://schemas.microsoft.com/office/word/2010/wordml" w:rsidP="31997EEC" wp14:paraId="41CCC19F" wp14:textId="174204C4">
      <w:pPr>
        <w:pStyle w:val="ListParagraph"/>
        <w:numPr>
          <w:ilvl w:val="0"/>
          <w:numId w:val="116"/>
        </w:numPr>
        <w:spacing w:before="240" w:beforeAutospacing="off" w:after="240" w:afterAutospacing="off" w:line="240"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przekazanie innemu pracownikowi dotychczasowych obowiązków pracowniczych;</w:t>
      </w:r>
    </w:p>
    <w:p xmlns:wp14="http://schemas.microsoft.com/office/word/2010/wordml" w:rsidP="31997EEC" wp14:paraId="447B2700" wp14:textId="3E81EA69">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niekorzystną </w:t>
      </w:r>
      <w:r>
        <w:tab/>
      </w:r>
      <w:r w:rsidRPr="31997EEC" w:rsidR="52C68F87">
        <w:rPr>
          <w:rFonts w:ascii="Times New Roman" w:hAnsi="Times New Roman" w:eastAsia="Times New Roman" w:cs="Times New Roman"/>
          <w:noProof w:val="0"/>
          <w:color w:val="000000" w:themeColor="text1" w:themeTint="FF" w:themeShade="FF"/>
          <w:sz w:val="24"/>
          <w:szCs w:val="24"/>
          <w:lang w:val="pl-PL"/>
        </w:rPr>
        <w:t>zmianę miejsca wykonywania pracy lub rozkładu czasu pracy;</w:t>
      </w:r>
    </w:p>
    <w:p xmlns:wp14="http://schemas.microsoft.com/office/word/2010/wordml" w:rsidP="31997EEC" wp14:paraId="42EA1BFB" wp14:textId="725F6E4C">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negatywną ocenę wyników pracy lub negatywną opinię o pracy;</w:t>
      </w:r>
    </w:p>
    <w:p xmlns:wp14="http://schemas.microsoft.com/office/word/2010/wordml" w:rsidP="31997EEC" wp14:paraId="017546E4" wp14:textId="59D2E102">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nałożenie lub zastosowanie środka dyscyplinarnego, w tym kary finansowej, lub środka</w:t>
      </w:r>
    </w:p>
    <w:p xmlns:wp14="http://schemas.microsoft.com/office/word/2010/wordml" w:rsidP="31997EEC" wp14:paraId="69B4281B" wp14:textId="1EBFED8F">
      <w:pPr>
        <w:pStyle w:val="ListParagraph"/>
        <w:spacing w:before="240" w:beforeAutospacing="off" w:after="240" w:afterAutospacing="off" w:line="276" w:lineRule="auto"/>
        <w:ind w:left="1428"/>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 o podobnym charakterze;</w:t>
      </w:r>
    </w:p>
    <w:p xmlns:wp14="http://schemas.microsoft.com/office/word/2010/wordml" w:rsidP="31997EEC" wp14:paraId="1A81CE93" wp14:textId="27F22D3B">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wstrzymanie udziału lub pominięcie przy typowaniu do udziału w szkoleniach </w:t>
      </w:r>
      <w:r>
        <w:tab/>
      </w:r>
      <w:r w:rsidRPr="31997EEC" w:rsidR="52C68F87">
        <w:rPr>
          <w:rFonts w:ascii="Times New Roman" w:hAnsi="Times New Roman" w:eastAsia="Times New Roman" w:cs="Times New Roman"/>
          <w:noProof w:val="0"/>
          <w:color w:val="000000" w:themeColor="text1" w:themeTint="FF" w:themeShade="FF"/>
          <w:sz w:val="24"/>
          <w:szCs w:val="24"/>
          <w:lang w:val="pl-PL"/>
        </w:rPr>
        <w:t>podnoszących kwalifikacje zawodowe;</w:t>
      </w:r>
    </w:p>
    <w:p xmlns:wp14="http://schemas.microsoft.com/office/word/2010/wordml" w:rsidP="31997EEC" wp14:paraId="5EC36024" wp14:textId="575C301F">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nieuzasadnione skierowanie na badanie lekarskie, w tym badania psychiatryczne, o ile przepisy odrębne przewidują możliwość skierowania pracownika na takie badanie;</w:t>
      </w:r>
    </w:p>
    <w:p xmlns:wp14="http://schemas.microsoft.com/office/word/2010/wordml" w:rsidP="31997EEC" wp14:paraId="3689BF12" wp14:textId="64D993C9">
      <w:pPr>
        <w:pStyle w:val="ListParagraph"/>
        <w:numPr>
          <w:ilvl w:val="0"/>
          <w:numId w:val="116"/>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działanie zmierzające do utrudnienia znalezienia w przyszłości zatrudnienia w danym sektorze lub branży na podstawie nieformalnego lub formalnego porozumienia sektorowego lub branżowego</w:t>
      </w:r>
    </w:p>
    <w:p xmlns:wp14="http://schemas.microsoft.com/office/word/2010/wordml" w:rsidP="31997EEC" wp14:paraId="4950B25B" wp14:textId="0849F2D9">
      <w:pPr>
        <w:spacing w:before="240" w:beforeAutospacing="off" w:after="0" w:afterAutospacing="off" w:line="276" w:lineRule="auto"/>
      </w:pPr>
      <w:r w:rsidRPr="31997EEC" w:rsidR="52C68F87">
        <w:rPr>
          <w:rFonts w:ascii="Aptos" w:hAnsi="Aptos" w:eastAsia="Aptos" w:cs="Aptos"/>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b w:val="1"/>
          <w:bCs w:val="1"/>
          <w:noProof w:val="0"/>
          <w:color w:val="000000" w:themeColor="text1" w:themeTint="FF" w:themeShade="FF"/>
          <w:sz w:val="24"/>
          <w:szCs w:val="24"/>
          <w:lang w:val="pl-PL"/>
        </w:rPr>
        <w:t>chyba że pracodawca udowodni, że kierował się obiektywnymi powodami.</w:t>
      </w:r>
    </w:p>
    <w:p xmlns:wp14="http://schemas.microsoft.com/office/word/2010/wordml" w:rsidP="31997EEC" wp14:paraId="73CC1DA4" wp14:textId="7793D918">
      <w:pPr>
        <w:spacing w:before="240" w:beforeAutospacing="off" w:after="0" w:afterAutospacing="off" w:line="360" w:lineRule="auto"/>
        <w:ind w:firstLine="510"/>
      </w:pPr>
    </w:p>
    <w:p xmlns:wp14="http://schemas.microsoft.com/office/word/2010/wordml" w:rsidP="31997EEC" wp14:paraId="2C46449D" wp14:textId="55C29E87">
      <w:pPr>
        <w:pStyle w:val="ListParagraph"/>
        <w:numPr>
          <w:ilvl w:val="0"/>
          <w:numId w:val="52"/>
        </w:numPr>
        <w:spacing w:before="24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Za niekorzystne traktowanie z powodu dokonania zgłoszenia lub ujawnienia publicznego uważa się także groźbę lub próbę zastosowania środka określonego w ust. 4, chyba że pracodawca udowodni, że kierował się obiektywnymi powodami. </w:t>
      </w:r>
    </w:p>
    <w:p xmlns:wp14="http://schemas.microsoft.com/office/word/2010/wordml" w:rsidP="31997EEC" wp14:paraId="1F6263C5" wp14:textId="21C741E6">
      <w:pPr>
        <w:pStyle w:val="ListParagraph"/>
        <w:numPr>
          <w:ilvl w:val="0"/>
          <w:numId w:val="52"/>
        </w:numPr>
        <w:spacing w:before="119"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b w:val="1"/>
          <w:bCs w:val="1"/>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Przepisy § 17 stosuje się do osoby pomagającej w dokonaniu zgłoszenia oraz osoby powiązanej ze zgłaszającym, jeżeli również pozostają w stosunku pracy z pracodawcą zatrudniającym zgłaszającego.</w:t>
      </w:r>
    </w:p>
    <w:p xmlns:wp14="http://schemas.microsoft.com/office/word/2010/wordml" w:rsidP="31997EEC" wp14:paraId="2A9ADC9F" wp14:textId="0C6D418A">
      <w:pPr>
        <w:pStyle w:val="ListParagraph"/>
        <w:numPr>
          <w:ilvl w:val="0"/>
          <w:numId w:val="5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Pracodawca chroni sygnalistę przed szykanami, dyskryminacją i molestowaniem psychicznym w związku z podjętym przezeń legalnymi działaniami w zakresie przekazywania zgłoszeń o wykrytych lub domniemanych nieprawidłowościach lub naruszeń prawa. </w:t>
      </w:r>
      <w:r>
        <w:tab/>
      </w:r>
    </w:p>
    <w:p xmlns:wp14="http://schemas.microsoft.com/office/word/2010/wordml" w:rsidP="31997EEC" wp14:paraId="3E4F6056" wp14:textId="3C170EFF">
      <w:pPr>
        <w:pStyle w:val="ListParagraph"/>
        <w:numPr>
          <w:ilvl w:val="0"/>
          <w:numId w:val="5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Ochrona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obejmuje taki </w:t>
      </w:r>
      <w:r w:rsidRPr="31997EEC" w:rsidR="52C68F87">
        <w:rPr>
          <w:rFonts w:ascii="Times New Roman" w:hAnsi="Times New Roman" w:eastAsia="Times New Roman" w:cs="Times New Roman"/>
          <w:noProof w:val="0"/>
          <w:color w:val="000000" w:themeColor="text1" w:themeTint="FF" w:themeShade="FF"/>
          <w:sz w:val="24"/>
          <w:szCs w:val="24"/>
          <w:lang w:val="pl-PL"/>
        </w:rPr>
        <w:t>okres czasu</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jaki jest uzasadniony okolicznościami,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nie krótszy jednak niż okres postępowania wyjaśniającego oraz 6 </w:t>
      </w:r>
      <w:r>
        <w:tab/>
      </w:r>
      <w:r w:rsidRPr="31997EEC" w:rsidR="52C68F87">
        <w:rPr>
          <w:rFonts w:ascii="Times New Roman" w:hAnsi="Times New Roman" w:eastAsia="Times New Roman" w:cs="Times New Roman"/>
          <w:noProof w:val="0"/>
          <w:color w:val="000000" w:themeColor="text1" w:themeTint="FF" w:themeShade="FF"/>
          <w:sz w:val="24"/>
          <w:szCs w:val="24"/>
          <w:lang w:val="pl-PL"/>
        </w:rPr>
        <w:t>miesięcy po jego zakończeniu.</w:t>
      </w:r>
    </w:p>
    <w:p xmlns:wp14="http://schemas.microsoft.com/office/word/2010/wordml" w:rsidP="31997EEC" wp14:paraId="4A3AE42B" wp14:textId="6F6776C4">
      <w:pPr>
        <w:pStyle w:val="ListParagraph"/>
        <w:numPr>
          <w:ilvl w:val="0"/>
          <w:numId w:val="5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607DCC12">
        <w:rPr>
          <w:rFonts w:ascii="Times New Roman" w:hAnsi="Times New Roman" w:eastAsia="Times New Roman" w:cs="Times New Roman"/>
          <w:noProof w:val="0"/>
          <w:color w:val="000000" w:themeColor="text1" w:themeTint="FF" w:themeShade="FF"/>
          <w:sz w:val="24"/>
          <w:szCs w:val="24"/>
          <w:lang w:val="pl-PL"/>
        </w:rPr>
        <w:t>O</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chrona sygnalisty w rozumieniu niniejszego regulaminu nie zastępuje ochrony wynikającej </w:t>
      </w:r>
    </w:p>
    <w:p xmlns:wp14="http://schemas.microsoft.com/office/word/2010/wordml" w:rsidP="31997EEC" wp14:paraId="3675918A" wp14:textId="421C9CCC">
      <w:pPr>
        <w:pStyle w:val="ListParagraph"/>
        <w:spacing w:before="240" w:beforeAutospacing="off" w:after="240" w:afterAutospacing="off" w:line="276" w:lineRule="auto"/>
        <w:ind w:left="720"/>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z obowiązujących przepisów prawa krajowego.</w:t>
      </w:r>
    </w:p>
    <w:p xmlns:wp14="http://schemas.microsoft.com/office/word/2010/wordml" w:rsidP="31997EEC" wp14:paraId="51CCF7DE" wp14:textId="358D3068">
      <w:pPr>
        <w:pStyle w:val="ListParagraph"/>
        <w:numPr>
          <w:ilvl w:val="0"/>
          <w:numId w:val="5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Sygnalista,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który dokonał zgłoszenia, a którego dane osobowe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zostały </w:t>
      </w:r>
      <w:r w:rsidRPr="31997EEC" w:rsidR="52C68F87">
        <w:rPr>
          <w:rFonts w:ascii="Times New Roman" w:hAnsi="Times New Roman" w:eastAsia="Times New Roman" w:cs="Times New Roman"/>
          <w:noProof w:val="0"/>
          <w:color w:val="000000" w:themeColor="text1" w:themeTint="FF" w:themeShade="FF"/>
          <w:sz w:val="24"/>
          <w:szCs w:val="24"/>
          <w:lang w:val="pl-PL"/>
        </w:rPr>
        <w:t>w</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sposób nieuprawniony ujawnione, doświadczył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jakichkolwiek działań odwetowych, dyskryminacji lub innego rodzaju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niesprawiedliwego traktowania, powinien niezwłocznie powiadomić o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zaistniałej sytuacji </w:t>
      </w:r>
      <w:r w:rsidRPr="31997EEC" w:rsidR="52C68F87">
        <w:rPr>
          <w:rFonts w:ascii="Times New Roman" w:hAnsi="Times New Roman" w:eastAsia="Times New Roman" w:cs="Times New Roman"/>
          <w:noProof w:val="0"/>
          <w:color w:val="000000" w:themeColor="text1" w:themeTint="FF" w:themeShade="FF"/>
          <w:sz w:val="24"/>
          <w:szCs w:val="24"/>
          <w:lang w:val="pl-PL"/>
        </w:rPr>
        <w:t>Komisjię</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Jeżeli analiza informacji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potwierdzi zarzuty takiego powiadomienia, Komisja podejmuje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odpowiednie działania mające na celu ochronę sygnalisty. </w:t>
      </w:r>
      <w:r>
        <w:tab/>
      </w:r>
    </w:p>
    <w:p xmlns:wp14="http://schemas.microsoft.com/office/word/2010/wordml" w:rsidP="31997EEC" wp14:paraId="1F2E6DFA" wp14:textId="3F326746">
      <w:pPr>
        <w:pStyle w:val="ListParagraph"/>
        <w:numPr>
          <w:ilvl w:val="0"/>
          <w:numId w:val="5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3589D99E">
        <w:rPr>
          <w:rFonts w:ascii="Times New Roman" w:hAnsi="Times New Roman" w:eastAsia="Times New Roman" w:cs="Times New Roman"/>
          <w:noProof w:val="0"/>
          <w:color w:val="000000" w:themeColor="text1" w:themeTint="FF" w:themeShade="FF"/>
          <w:sz w:val="24"/>
          <w:szCs w:val="24"/>
          <w:lang w:val="pl-PL"/>
        </w:rPr>
        <w:t>J</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akiekolwiek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środki represji, dyskryminacji lub innego rodzaju niesprawiedliwego traktowania wobec działającego dobrej wierze sygnalisty dokonującego zgłoszenia, będą traktowane jako poważane naruszenie zasad Regulaminu, mogące skutkować odpowiedzialnością porządkową lub rozwiązaniem umowy lub zakończeniem współpracy, a także rodzić odpowiedzialność materialną, zgodnie z obowiązującymi przepisami prawa. </w:t>
      </w:r>
    </w:p>
    <w:p xmlns:wp14="http://schemas.microsoft.com/office/word/2010/wordml" w:rsidP="31997EEC" wp14:paraId="05E7CB45" wp14:textId="66DA0A9C">
      <w:pPr>
        <w:pStyle w:val="ListParagraph"/>
        <w:numPr>
          <w:ilvl w:val="0"/>
          <w:numId w:val="59"/>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Za ochronę osoby dokonującej zgłoszenia, w szczególności, gdy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nastąpiło ujawnienie jej tożsamości, odpowiada przewodniczący Komisji, który jest zobowiązany reagować na wszelkie przejawy potencjalnych działań odwetowych związanych z sygnalistą i dokonanym zgłoszeniem. </w:t>
      </w:r>
      <w:r>
        <w:tab/>
      </w:r>
    </w:p>
    <w:p xmlns:wp14="http://schemas.microsoft.com/office/word/2010/wordml" w:rsidP="31997EEC" wp14:paraId="365AAC3E" wp14:textId="06FBA5CD">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7</w:t>
      </w:r>
    </w:p>
    <w:p xmlns:wp14="http://schemas.microsoft.com/office/word/2010/wordml" w:rsidP="31997EEC" wp14:paraId="16AF7573" wp14:textId="7B564336">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xml:space="preserve">Prowadzenie rejestru zgłoszeń </w:t>
      </w:r>
    </w:p>
    <w:p xmlns:wp14="http://schemas.microsoft.com/office/word/2010/wordml" w:rsidP="31997EEC" wp14:paraId="6B20453A" wp14:textId="229DA1B4">
      <w:pPr>
        <w:pStyle w:val="Heading3"/>
        <w:rPr>
          <w:b w:val="1"/>
          <w:bCs w:val="1"/>
          <w:noProof w:val="0"/>
          <w:sz w:val="32"/>
          <w:szCs w:val="32"/>
          <w:lang w:val="pl-PL"/>
        </w:rPr>
      </w:pPr>
      <w:r w:rsidRPr="31997EEC" w:rsidR="52C68F87">
        <w:rPr>
          <w:b w:val="1"/>
          <w:bCs w:val="1"/>
          <w:noProof w:val="0"/>
          <w:sz w:val="32"/>
          <w:szCs w:val="32"/>
          <w:lang w:val="pl-PL"/>
        </w:rPr>
        <w:t>§ 18</w:t>
      </w:r>
    </w:p>
    <w:p xmlns:wp14="http://schemas.microsoft.com/office/word/2010/wordml" w:rsidP="31997EEC" wp14:paraId="5ADCFDB0" wp14:textId="44272D35">
      <w:pPr>
        <w:pStyle w:val="ListParagraph"/>
        <w:numPr>
          <w:ilvl w:val="0"/>
          <w:numId w:val="117"/>
        </w:numPr>
        <w:rPr/>
      </w:pPr>
      <w:r w:rsidRPr="31997EEC" w:rsidR="52C68F87">
        <w:rPr>
          <w:noProof w:val="0"/>
          <w:lang w:val="pl-PL"/>
        </w:rPr>
        <w:t>Każde przyjęte zgłoszenie podlega zarejestrowaniu w rejestrze zgłoszeń</w:t>
      </w:r>
      <w:r w:rsidRPr="31997EEC" w:rsidR="52C68F87">
        <w:rPr>
          <w:noProof w:val="0"/>
          <w:lang w:val="pl-PL"/>
        </w:rPr>
        <w:t xml:space="preserve">. </w:t>
      </w:r>
    </w:p>
    <w:p xmlns:wp14="http://schemas.microsoft.com/office/word/2010/wordml" w:rsidP="31997EEC" wp14:paraId="569412D8" wp14:textId="5822406A">
      <w:pPr>
        <w:pStyle w:val="ListParagraph"/>
        <w:numPr>
          <w:ilvl w:val="0"/>
          <w:numId w:val="117"/>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Za </w:t>
      </w:r>
      <w:r>
        <w:tab/>
      </w:r>
      <w:r w:rsidRPr="31997EEC" w:rsidR="52C68F87">
        <w:rPr>
          <w:noProof w:val="0"/>
          <w:lang w:val="pl-PL"/>
        </w:rPr>
        <w:t>prowadzenie rejestru zgłoszeń odpowiada Społeczny Inspektor Pracy</w:t>
      </w:r>
    </w:p>
    <w:p xmlns:wp14="http://schemas.microsoft.com/office/word/2010/wordml" w:rsidP="31997EEC" wp14:paraId="1601ECEB" wp14:textId="43BB54CD">
      <w:pPr>
        <w:pStyle w:val="ListParagraph"/>
        <w:numPr>
          <w:ilvl w:val="0"/>
          <w:numId w:val="117"/>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Rejestr zgłoszeń powinien zawierać co najmniej:</w:t>
      </w:r>
    </w:p>
    <w:p xmlns:wp14="http://schemas.microsoft.com/office/word/2010/wordml" w:rsidP="31997EEC" wp14:paraId="4569B122" wp14:textId="712B72DB">
      <w:pPr>
        <w:pStyle w:val="ListParagraph"/>
        <w:numPr>
          <w:ilvl w:val="0"/>
          <w:numId w:val="119"/>
        </w:numPr>
        <w:spacing w:before="240" w:beforeAutospacing="off" w:after="240" w:afterAutospacing="off" w:line="360"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numer sprawy;</w:t>
      </w:r>
    </w:p>
    <w:p xmlns:wp14="http://schemas.microsoft.com/office/word/2010/wordml" w:rsidP="31997EEC" wp14:paraId="3544E2AC" wp14:textId="5F0151CE">
      <w:pPr>
        <w:pStyle w:val="ListParagraph"/>
        <w:numPr>
          <w:ilvl w:val="0"/>
          <w:numId w:val="119"/>
        </w:numPr>
        <w:spacing w:before="240" w:beforeAutospacing="off" w:after="240" w:afterAutospacing="off" w:line="360"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przedmiot </w:t>
      </w:r>
      <w:r>
        <w:tab/>
      </w:r>
      <w:r w:rsidRPr="31997EEC" w:rsidR="52C68F87">
        <w:rPr>
          <w:rFonts w:ascii="Times New Roman" w:hAnsi="Times New Roman" w:eastAsia="Times New Roman" w:cs="Times New Roman"/>
          <w:noProof w:val="0"/>
          <w:color w:val="000000" w:themeColor="text1" w:themeTint="FF" w:themeShade="FF"/>
          <w:sz w:val="24"/>
          <w:szCs w:val="24"/>
          <w:lang w:val="pl-PL"/>
        </w:rPr>
        <w:t>naruszenia;</w:t>
      </w:r>
    </w:p>
    <w:p xmlns:wp14="http://schemas.microsoft.com/office/word/2010/wordml" w:rsidP="31997EEC" wp14:paraId="02CDAD65" wp14:textId="562B3F7F">
      <w:pPr>
        <w:pStyle w:val="ListParagraph"/>
        <w:numPr>
          <w:ilvl w:val="0"/>
          <w:numId w:val="119"/>
        </w:numPr>
        <w:spacing w:before="240" w:beforeAutospacing="off" w:after="240" w:afterAutospacing="off" w:line="360"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datę zgłoszenia wewnętrznego;</w:t>
      </w:r>
    </w:p>
    <w:p xmlns:wp14="http://schemas.microsoft.com/office/word/2010/wordml" w:rsidP="31997EEC" wp14:paraId="7F7843D6" wp14:textId="7264E39C">
      <w:pPr>
        <w:pStyle w:val="ListParagraph"/>
        <w:rPr>
          <w:rFonts w:ascii="Times New Roman" w:hAnsi="Times New Roman" w:eastAsia="Times New Roman" w:cs="Times New Roman"/>
          <w:noProof w:val="0"/>
          <w:color w:val="000000" w:themeColor="text1" w:themeTint="FF" w:themeShade="FF"/>
          <w:sz w:val="24"/>
          <w:szCs w:val="24"/>
          <w:lang w:val="pl-PL"/>
        </w:rPr>
      </w:pPr>
      <w:r w:rsidRPr="31997EEC" w:rsidR="31997EEC">
        <w:rPr>
          <w:noProof w:val="0"/>
          <w:lang w:val="pl-PL"/>
        </w:rPr>
        <w:t xml:space="preserve">4. </w:t>
      </w:r>
      <w:r w:rsidRPr="31997EEC" w:rsidR="12E2E327">
        <w:rPr>
          <w:noProof w:val="0"/>
          <w:lang w:val="pl-PL"/>
        </w:rPr>
        <w:t xml:space="preserve"> </w:t>
      </w:r>
      <w:r w:rsidRPr="31997EEC" w:rsidR="52C68F87">
        <w:rPr>
          <w:noProof w:val="0"/>
          <w:lang w:val="pl-PL"/>
        </w:rPr>
        <w:t xml:space="preserve">etap postępowania – informacje o podjętych decyzjach i zastosowanych działaniach następczych </w:t>
      </w:r>
      <w:r w:rsidRPr="31997EEC" w:rsidR="52C68F87">
        <w:rPr>
          <w:rFonts w:ascii="Times New Roman" w:hAnsi="Times New Roman" w:eastAsia="Times New Roman" w:cs="Times New Roman"/>
          <w:noProof w:val="0"/>
          <w:color w:val="000000" w:themeColor="text1" w:themeTint="FF" w:themeShade="FF"/>
          <w:sz w:val="24"/>
          <w:szCs w:val="24"/>
          <w:lang w:val="pl-PL"/>
        </w:rPr>
        <w:t>i zapobiegawczych;</w:t>
      </w:r>
    </w:p>
    <w:p xmlns:wp14="http://schemas.microsoft.com/office/word/2010/wordml" w:rsidP="31997EEC" wp14:paraId="44D1A71E" wp14:textId="4664DCCC">
      <w:pPr>
        <w:pStyle w:val="ListParagraph"/>
        <w:numPr>
          <w:ilvl w:val="0"/>
          <w:numId w:val="68"/>
        </w:numPr>
        <w:spacing w:before="0" w:beforeAutospacing="off" w:after="0" w:afterAutospacing="off"/>
        <w:rPr>
          <w:sz w:val="24"/>
          <w:szCs w:val="24"/>
        </w:rPr>
      </w:pPr>
      <w:r w:rsidRPr="31997EEC" w:rsidR="2EF5209A">
        <w:rPr>
          <w:rFonts w:ascii="Times New Roman" w:hAnsi="Times New Roman" w:eastAsia="Times New Roman" w:cs="Times New Roman"/>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informacje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o niepodjętych działaniach, w przypadku, gdy zgłoszenie zostało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dokonane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wcześniej </w:t>
      </w:r>
      <w:r w:rsidRPr="31997EEC" w:rsidR="3B2D2572">
        <w:rPr>
          <w:rFonts w:ascii="Times New Roman" w:hAnsi="Times New Roman" w:eastAsia="Times New Roman" w:cs="Times New Roman"/>
          <w:noProof w:val="0"/>
          <w:color w:val="000000" w:themeColor="text1" w:themeTint="FF" w:themeShade="FF"/>
          <w:sz w:val="24"/>
          <w:szCs w:val="24"/>
          <w:lang w:val="pl-PL"/>
        </w:rPr>
        <w:t xml:space="preserve"> </w:t>
      </w:r>
      <w:r w:rsidRPr="31997EEC" w:rsidR="52C68F87">
        <w:rPr>
          <w:rFonts w:ascii="Times New Roman" w:hAnsi="Times New Roman" w:eastAsia="Times New Roman" w:cs="Times New Roman"/>
          <w:noProof w:val="0"/>
          <w:color w:val="000000" w:themeColor="text1" w:themeTint="FF" w:themeShade="FF"/>
          <w:sz w:val="24"/>
          <w:szCs w:val="24"/>
          <w:lang w:val="pl-PL"/>
        </w:rPr>
        <w:t>z</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 wykorzystaniem kanału publicznego i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ujawnienia publicznego lub gdy było wcześniejsze zgłoszenie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te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samego naruszenia prawa, a w kolejnym zgłoszenie nie zawarto </w:t>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istotnych nowych informacji. </w:t>
      </w:r>
      <w:r>
        <w:tab/>
      </w:r>
      <w:r>
        <w:tab/>
      </w:r>
    </w:p>
    <w:p xmlns:wp14="http://schemas.microsoft.com/office/word/2010/wordml" w:rsidP="31997EEC" wp14:paraId="226EF994" wp14:textId="3DFA9868">
      <w:pPr>
        <w:pStyle w:val="ListParagraph"/>
        <w:numPr>
          <w:ilvl w:val="0"/>
          <w:numId w:val="68"/>
        </w:numPr>
        <w:spacing w:before="240" w:beforeAutospacing="off" w:after="240" w:afterAutospacing="off" w:line="276" w:lineRule="auto"/>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Rejestr zgłoszeń jest prowadzony przy zachowaniu zasady poufności, a informacje i dokumenty </w:t>
      </w:r>
    </w:p>
    <w:p xmlns:wp14="http://schemas.microsoft.com/office/word/2010/wordml" w:rsidP="31997EEC" wp14:paraId="13D245B3" wp14:textId="281A8D55">
      <w:pPr>
        <w:pStyle w:val="ListParagraph"/>
        <w:spacing w:before="240" w:beforeAutospacing="off" w:after="240" w:afterAutospacing="off" w:line="276" w:lineRule="auto"/>
        <w:ind w:left="1068"/>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nim zawarte są przechowywane przez co najmniej 5 lat. </w:t>
      </w:r>
      <w:r>
        <w:tab/>
      </w:r>
    </w:p>
    <w:p xmlns:wp14="http://schemas.microsoft.com/office/word/2010/wordml" w:rsidP="31997EEC" wp14:paraId="489F0598" wp14:textId="11E0419B">
      <w:pPr>
        <w:pStyle w:val="ListParagraph"/>
        <w:numPr>
          <w:ilvl w:val="0"/>
          <w:numId w:val="68"/>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rejestrze zgłoszeń zabrania się przechowywania akt sprawy, w tym: </w:t>
      </w:r>
      <w:r>
        <w:tab/>
      </w:r>
      <w:r>
        <w:tab/>
      </w:r>
    </w:p>
    <w:p xmlns:wp14="http://schemas.microsoft.com/office/word/2010/wordml" w:rsidP="31997EEC" wp14:paraId="5671B255" wp14:textId="1B0837C9">
      <w:pPr>
        <w:pStyle w:val="ListParagraph"/>
        <w:numPr>
          <w:ilvl w:val="0"/>
          <w:numId w:val="71"/>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dane kontaktowe sygnalisty;</w:t>
      </w:r>
    </w:p>
    <w:p xmlns:wp14="http://schemas.microsoft.com/office/word/2010/wordml" w:rsidP="31997EEC" wp14:paraId="32F50961" wp14:textId="4A65BF35">
      <w:pPr>
        <w:pStyle w:val="ListParagraph"/>
        <w:numPr>
          <w:ilvl w:val="0"/>
          <w:numId w:val="71"/>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wszystkie </w:t>
      </w:r>
      <w:r>
        <w:tab/>
      </w:r>
      <w:r w:rsidRPr="31997EEC" w:rsidR="52C68F87">
        <w:rPr>
          <w:rFonts w:ascii="Times New Roman" w:hAnsi="Times New Roman" w:eastAsia="Times New Roman" w:cs="Times New Roman"/>
          <w:noProof w:val="0"/>
          <w:color w:val="000000" w:themeColor="text1" w:themeTint="FF" w:themeShade="FF"/>
          <w:sz w:val="24"/>
          <w:szCs w:val="24"/>
          <w:lang w:val="pl-PL"/>
        </w:rPr>
        <w:t>informacje i dokumenty związane z dokonanym zgłoszeniom;</w:t>
      </w:r>
    </w:p>
    <w:p xmlns:wp14="http://schemas.microsoft.com/office/word/2010/wordml" w:rsidP="31997EEC" wp14:paraId="56714E84" wp14:textId="1592A2F8">
      <w:pPr>
        <w:pStyle w:val="ListParagraph"/>
        <w:numPr>
          <w:ilvl w:val="0"/>
          <w:numId w:val="71"/>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przebieg procesu analizy i rozpatrywania zgłoszenia, utrwalone w formie właściwych protokołów;</w:t>
      </w:r>
    </w:p>
    <w:p xmlns:wp14="http://schemas.microsoft.com/office/word/2010/wordml" w:rsidP="31997EEC" wp14:paraId="4255C5FE" wp14:textId="01F63E9B">
      <w:pPr>
        <w:pStyle w:val="ListParagraph"/>
        <w:numPr>
          <w:ilvl w:val="0"/>
          <w:numId w:val="71"/>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dane osób biorących udział w procesie analizy i rozpatrywania zgłoszenia;</w:t>
      </w:r>
    </w:p>
    <w:p xmlns:wp14="http://schemas.microsoft.com/office/word/2010/wordml" w:rsidP="31997EEC" wp14:paraId="649BC30A" wp14:textId="04A69EAF">
      <w:pPr>
        <w:pStyle w:val="ListParagraph"/>
        <w:numPr>
          <w:ilvl w:val="0"/>
          <w:numId w:val="71"/>
        </w:num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informacje o podjętych decyzjach i zastosowanych działaniach następczych </w:t>
      </w:r>
      <w:r>
        <w:br/>
      </w:r>
      <w:r w:rsidRPr="31997EEC" w:rsidR="52C68F87">
        <w:rPr>
          <w:rFonts w:ascii="Times New Roman" w:hAnsi="Times New Roman" w:eastAsia="Times New Roman" w:cs="Times New Roman"/>
          <w:noProof w:val="0"/>
          <w:color w:val="000000" w:themeColor="text1" w:themeTint="FF" w:themeShade="FF"/>
          <w:sz w:val="24"/>
          <w:szCs w:val="24"/>
          <w:lang w:val="pl-PL"/>
        </w:rPr>
        <w:t>i zapobiegawczych;</w:t>
      </w:r>
    </w:p>
    <w:p xmlns:wp14="http://schemas.microsoft.com/office/word/2010/wordml" w:rsidP="31997EEC" wp14:paraId="661F5CB2" wp14:textId="01BEC2DB">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8</w:t>
      </w:r>
    </w:p>
    <w:p xmlns:wp14="http://schemas.microsoft.com/office/word/2010/wordml" w:rsidP="31997EEC" wp14:paraId="4AFD542C" wp14:textId="5A238322">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Odpowiedzialność prawna i karna</w:t>
      </w:r>
    </w:p>
    <w:p xmlns:wp14="http://schemas.microsoft.com/office/word/2010/wordml" w:rsidP="31997EEC" wp14:paraId="5FDC38C6" wp14:textId="56ADCF21">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19</w:t>
      </w:r>
    </w:p>
    <w:p xmlns:wp14="http://schemas.microsoft.com/office/word/2010/wordml" w:rsidP="31997EEC" wp14:paraId="48E3CF10" wp14:textId="6368BA65">
      <w:pPr>
        <w:pStyle w:val="ListParagraph"/>
        <w:numPr>
          <w:ilvl w:val="0"/>
          <w:numId w:val="120"/>
        </w:numPr>
        <w:rPr/>
      </w:pPr>
      <w:r w:rsidRPr="31997EEC" w:rsidR="52C68F87">
        <w:rPr>
          <w:noProof w:val="0"/>
          <w:lang w:val="pl-PL"/>
        </w:rPr>
        <w:t xml:space="preserve"> Nadużywanie procedury ujawniania nieprawidłowości jest naganne i może skutkować wszczęciem postępowania dyscyplinarnego, a w sytuacji złamania prawa zgłoszeniem do tego faktu stosownym organom. W takiej sytuacji nie przysługuje sygnaliście prawo do ochrony tożsamości oraz ochrony zdefiniowanej w Rozdziale 6.</w:t>
      </w:r>
    </w:p>
    <w:p xmlns:wp14="http://schemas.microsoft.com/office/word/2010/wordml" w:rsidP="31997EEC" wp14:paraId="2EC50D70" wp14:textId="6099EC96">
      <w:pPr>
        <w:pStyle w:val="ListParagraph"/>
        <w:numPr>
          <w:ilvl w:val="0"/>
          <w:numId w:val="120"/>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Sygnalista, którego zgłoszenie uznano za nierzetelne, złośliwe lub złożone w złej </w:t>
      </w:r>
      <w:r>
        <w:tab/>
      </w:r>
      <w:r w:rsidRPr="31997EEC" w:rsidR="52C68F87">
        <w:rPr>
          <w:noProof w:val="0"/>
          <w:lang w:val="pl-PL"/>
        </w:rPr>
        <w:t xml:space="preserve">wierze, w szczególności stanowiące świadome pomówienie i/lub wprowadzające w błąd poprzez podanie nieprawdziwych danych i faktów jest o tym niezwłocznie zawiadamiany, </w:t>
      </w:r>
    </w:p>
    <w:p xmlns:wp14="http://schemas.microsoft.com/office/word/2010/wordml" w:rsidP="31997EEC" wp14:paraId="1D4ED62C" wp14:textId="17B38833">
      <w:pPr>
        <w:pStyle w:val="ListParagraph"/>
        <w:ind w:left="1080"/>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a jego zgłoszenie odrzucone. </w:t>
      </w:r>
      <w:r>
        <w:tab/>
      </w:r>
    </w:p>
    <w:p xmlns:wp14="http://schemas.microsoft.com/office/word/2010/wordml" w:rsidP="31997EEC" wp14:paraId="54476840" wp14:textId="7B9E60DF">
      <w:pPr>
        <w:pStyle w:val="ListParagraph"/>
        <w:numPr>
          <w:ilvl w:val="0"/>
          <w:numId w:val="120"/>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Kto utrudnia dokonanie zgłoszenia, podlega grzywnie, karze ograniczenia wolności albo pozbawienia wolności do lat 3. </w:t>
      </w:r>
      <w:r>
        <w:tab/>
      </w:r>
    </w:p>
    <w:p xmlns:wp14="http://schemas.microsoft.com/office/word/2010/wordml" w:rsidP="31997EEC" wp14:paraId="2B31A996" wp14:textId="10EBA83B">
      <w:pPr>
        <w:pStyle w:val="ListParagraph"/>
        <w:numPr>
          <w:ilvl w:val="0"/>
          <w:numId w:val="120"/>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Kto podejmuje działania odwetowe wobec osoby, która dokonała </w:t>
      </w:r>
      <w:r>
        <w:tab/>
      </w:r>
      <w:r w:rsidRPr="31997EEC" w:rsidR="52C68F87">
        <w:rPr>
          <w:noProof w:val="0"/>
          <w:lang w:val="pl-PL"/>
        </w:rPr>
        <w:t xml:space="preserve">zgłoszenia lub ujawnienia publicznego, podlega grzywnie, karze </w:t>
      </w:r>
      <w:r>
        <w:tab/>
      </w:r>
      <w:r w:rsidRPr="31997EEC" w:rsidR="52C68F87">
        <w:rPr>
          <w:noProof w:val="0"/>
          <w:lang w:val="pl-PL"/>
        </w:rPr>
        <w:t xml:space="preserve">ograniczenia wolności albo pozbawienia wolności do lat 3. </w:t>
      </w:r>
      <w:r>
        <w:tab/>
      </w:r>
    </w:p>
    <w:p xmlns:wp14="http://schemas.microsoft.com/office/word/2010/wordml" w:rsidP="31997EEC" wp14:paraId="765312FA" wp14:textId="5B6DBCDC">
      <w:pPr>
        <w:pStyle w:val="ListParagraph"/>
        <w:numPr>
          <w:ilvl w:val="0"/>
          <w:numId w:val="120"/>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Kto wbrew przepisom narusza obowiązek zachowania poufności tożsamości osoby, która dokonała zgłoszenia, podlega grzywnie, karze ograniczenia wolności albo pozbawienia wolności do lat 3. </w:t>
      </w:r>
      <w:r>
        <w:tab/>
      </w:r>
    </w:p>
    <w:p xmlns:wp14="http://schemas.microsoft.com/office/word/2010/wordml" w:rsidP="31997EEC" wp14:paraId="7BC90BFD" wp14:textId="29C3C85C">
      <w:pPr>
        <w:pStyle w:val="ListParagraph"/>
        <w:numPr>
          <w:ilvl w:val="0"/>
          <w:numId w:val="120"/>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Kto dokonał zgłoszenia lub ujawnienia publicznego nieprawdziwych informacji podlega grzywnie, karze ograniczenia wolności albo pozbawienia wolności do lat 3. </w:t>
      </w:r>
      <w:r>
        <w:tab/>
      </w:r>
    </w:p>
    <w:p xmlns:wp14="http://schemas.microsoft.com/office/word/2010/wordml" w:rsidP="31997EEC" wp14:paraId="41E9B981" wp14:textId="299BA659">
      <w:pPr>
        <w:pStyle w:val="ListParagraph"/>
      </w:pPr>
    </w:p>
    <w:p xmlns:wp14="http://schemas.microsoft.com/office/word/2010/wordml" w:rsidP="31997EEC" wp14:paraId="206ED41C" wp14:textId="2628BD91">
      <w:pPr>
        <w:pStyle w:val="Heading1"/>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Rozdział 9</w:t>
      </w:r>
    </w:p>
    <w:p xmlns:wp14="http://schemas.microsoft.com/office/word/2010/wordml" w:rsidP="31997EEC" wp14:paraId="115E93EB" wp14:textId="3D238A37">
      <w:pPr>
        <w:pStyle w:val="Heading2"/>
        <w:rPr>
          <w:b w:val="1"/>
          <w:bCs w:val="1"/>
          <w:noProof w:val="0"/>
          <w:color w:val="000000" w:themeColor="text1" w:themeTint="FF" w:themeShade="FF"/>
          <w:lang w:val="pl-PL"/>
        </w:rPr>
      </w:pPr>
      <w:r w:rsidRPr="31997EEC" w:rsidR="52C68F87">
        <w:rPr>
          <w:b w:val="1"/>
          <w:bCs w:val="1"/>
          <w:noProof w:val="0"/>
          <w:color w:val="000000" w:themeColor="text1" w:themeTint="FF" w:themeShade="FF"/>
          <w:lang w:val="pl-PL"/>
        </w:rPr>
        <w:t xml:space="preserve">Postanowienia końcowe </w:t>
      </w:r>
    </w:p>
    <w:p xmlns:wp14="http://schemas.microsoft.com/office/word/2010/wordml" w:rsidP="31997EEC" wp14:paraId="06F50457" wp14:textId="7F2B0462">
      <w:pPr>
        <w:pStyle w:val="Heading3"/>
        <w:rPr>
          <w:b w:val="1"/>
          <w:bCs w:val="1"/>
          <w:noProof w:val="0"/>
          <w:color w:val="000000" w:themeColor="text1" w:themeTint="FF" w:themeShade="FF"/>
          <w:sz w:val="32"/>
          <w:szCs w:val="32"/>
          <w:lang w:val="pl-PL"/>
        </w:rPr>
      </w:pPr>
      <w:r w:rsidRPr="31997EEC" w:rsidR="52C68F87">
        <w:rPr>
          <w:b w:val="1"/>
          <w:bCs w:val="1"/>
          <w:noProof w:val="0"/>
          <w:color w:val="000000" w:themeColor="text1" w:themeTint="FF" w:themeShade="FF"/>
          <w:sz w:val="32"/>
          <w:szCs w:val="32"/>
          <w:lang w:val="pl-PL"/>
        </w:rPr>
        <w:t>§ 20</w:t>
      </w:r>
    </w:p>
    <w:p xmlns:wp14="http://schemas.microsoft.com/office/word/2010/wordml" w:rsidP="31997EEC" wp14:paraId="4C6A9DF3" wp14:textId="4FDB09AC">
      <w:pPr>
        <w:pStyle w:val="ListParagraph"/>
        <w:numPr>
          <w:ilvl w:val="0"/>
          <w:numId w:val="121"/>
        </w:numPr>
        <w:rPr/>
      </w:pPr>
      <w:r w:rsidRPr="31997EEC" w:rsidR="52C68F87">
        <w:rPr>
          <w:noProof w:val="0"/>
          <w:lang w:val="pl-PL"/>
        </w:rPr>
        <w:t>Zgłaszający może dokonać zgłoszenia zewnętrznego z pominięciem procedury wskazanej w niniejszym Regulaminie, w szczególności, gdy:</w:t>
      </w:r>
    </w:p>
    <w:p xmlns:wp14="http://schemas.microsoft.com/office/word/2010/wordml" w:rsidP="31997EEC" wp14:paraId="0723EB6F" wp14:textId="31BD3B8C">
      <w:pPr>
        <w:pStyle w:val="ListParagraph"/>
        <w:numPr>
          <w:ilvl w:val="1"/>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w </w:t>
      </w:r>
      <w:r>
        <w:tab/>
      </w:r>
      <w:r w:rsidRPr="31997EEC" w:rsidR="52C68F87">
        <w:rPr>
          <w:noProof w:val="0"/>
          <w:lang w:val="pl-PL"/>
        </w:rPr>
        <w:t xml:space="preserve">terminie na przekazanie informacji zwrotnej ustalonym w regulaminie </w:t>
      </w:r>
      <w:r>
        <w:tab/>
      </w:r>
      <w:r w:rsidRPr="31997EEC" w:rsidR="52C68F87">
        <w:rPr>
          <w:noProof w:val="0"/>
          <w:lang w:val="pl-PL"/>
        </w:rPr>
        <w:t xml:space="preserve">zgłoszeń wewnętrznych pracodawca nie podejmie działań </w:t>
      </w:r>
      <w:r w:rsidRPr="31997EEC" w:rsidR="52C68F87">
        <w:rPr>
          <w:noProof w:val="0"/>
          <w:lang w:val="pl-PL"/>
        </w:rPr>
        <w:t xml:space="preserve">następczych lub nie przekaże zgłaszającemu informacji zwrotnej </w:t>
      </w:r>
      <w:r w:rsidRPr="31997EEC" w:rsidR="52C68F87">
        <w:rPr>
          <w:noProof w:val="0"/>
          <w:lang w:val="pl-PL"/>
        </w:rPr>
        <w:t>lub</w:t>
      </w:r>
    </w:p>
    <w:p xmlns:wp14="http://schemas.microsoft.com/office/word/2010/wordml" w:rsidP="31997EEC" wp14:paraId="7DD1A11F" wp14:textId="2031F1EC">
      <w:pPr>
        <w:pStyle w:val="ListParagraph"/>
        <w:numPr>
          <w:ilvl w:val="1"/>
          <w:numId w:val="121"/>
        </w:numPr>
        <w:rPr>
          <w:rFonts w:ascii="Times New Roman" w:hAnsi="Times New Roman" w:eastAsia="Times New Roman" w:cs="Times New Roman"/>
          <w:noProof w:val="0"/>
          <w:color w:val="000000" w:themeColor="text1" w:themeTint="FF" w:themeShade="FF"/>
          <w:sz w:val="24"/>
          <w:szCs w:val="24"/>
          <w:lang w:val="pl-PL"/>
        </w:rPr>
      </w:pPr>
      <w:r w:rsidRPr="31997EEC" w:rsidR="342C656E">
        <w:rPr>
          <w:noProof w:val="0"/>
          <w:lang w:val="pl-PL"/>
        </w:rPr>
        <w:t xml:space="preserve"> </w:t>
      </w:r>
      <w:r w:rsidRPr="31997EEC" w:rsidR="52C68F87">
        <w:rPr>
          <w:noProof w:val="0"/>
          <w:lang w:val="pl-PL"/>
        </w:rPr>
        <w:t xml:space="preserve">zgłaszający </w:t>
      </w:r>
      <w:r w:rsidRPr="31997EEC" w:rsidR="52C68F87">
        <w:rPr>
          <w:noProof w:val="0"/>
          <w:lang w:val="pl-PL"/>
        </w:rPr>
        <w:t xml:space="preserve">ma uzasadnione podstawy by sądzić, że naruszenie prawa może </w:t>
      </w:r>
      <w:r>
        <w:tab/>
      </w:r>
      <w:r w:rsidRPr="31997EEC" w:rsidR="52C68F87">
        <w:rPr>
          <w:noProof w:val="0"/>
          <w:lang w:val="pl-PL"/>
        </w:rPr>
        <w:t xml:space="preserve">stanowić bezpośrednie lub oczywiste zagrożenie dla interesu </w:t>
      </w:r>
      <w:r w:rsidRPr="31997EEC" w:rsidR="52C68F87">
        <w:rPr>
          <w:noProof w:val="0"/>
          <w:lang w:val="pl-PL"/>
        </w:rPr>
        <w:t xml:space="preserve">publicznego, </w:t>
      </w:r>
    </w:p>
    <w:p xmlns:wp14="http://schemas.microsoft.com/office/word/2010/wordml" w:rsidP="31997EEC" wp14:paraId="0D9DDF5A" wp14:textId="77A370C3">
      <w:pPr>
        <w:pStyle w:val="ListParagraph"/>
        <w:ind w:left="1800"/>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w szczególności istnieje ryzyko nieodwracalnej </w:t>
      </w:r>
      <w:r w:rsidRPr="31997EEC" w:rsidR="52C68F87">
        <w:rPr>
          <w:noProof w:val="0"/>
          <w:lang w:val="pl-PL"/>
        </w:rPr>
        <w:t>szkody, lub</w:t>
      </w:r>
    </w:p>
    <w:p xmlns:wp14="http://schemas.microsoft.com/office/word/2010/wordml" w:rsidP="31997EEC" wp14:paraId="1FD62C9B" wp14:textId="259C9979">
      <w:pPr>
        <w:pStyle w:val="ListParagraph"/>
        <w:numPr>
          <w:ilvl w:val="1"/>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dokonanie </w:t>
      </w:r>
      <w:r w:rsidRPr="31997EEC" w:rsidR="52C68F87">
        <w:rPr>
          <w:noProof w:val="0"/>
          <w:lang w:val="pl-PL"/>
        </w:rPr>
        <w:t xml:space="preserve">zgłoszenia wewnętrznego narazi zgłaszającego na działania </w:t>
      </w:r>
      <w:r w:rsidRPr="31997EEC" w:rsidR="52C68F87">
        <w:rPr>
          <w:noProof w:val="0"/>
          <w:lang w:val="pl-PL"/>
        </w:rPr>
        <w:t>odwetowe, lub</w:t>
      </w:r>
    </w:p>
    <w:p xmlns:wp14="http://schemas.microsoft.com/office/word/2010/wordml" w:rsidP="31997EEC" wp14:paraId="7EDDAFF2" wp14:textId="3B922C6D">
      <w:pPr>
        <w:pStyle w:val="ListParagraph"/>
        <w:numPr>
          <w:ilvl w:val="1"/>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w </w:t>
      </w:r>
      <w:r>
        <w:tab/>
      </w:r>
      <w:r w:rsidRPr="31997EEC" w:rsidR="52C68F87">
        <w:rPr>
          <w:noProof w:val="0"/>
          <w:lang w:val="pl-PL"/>
        </w:rPr>
        <w:t xml:space="preserve">przypadku dokonania zgłoszenia wewnętrznego istnieje niewielkie </w:t>
      </w:r>
      <w:r>
        <w:tab/>
      </w:r>
      <w:r w:rsidRPr="31997EEC" w:rsidR="52C68F87">
        <w:rPr>
          <w:noProof w:val="0"/>
          <w:lang w:val="pl-PL"/>
        </w:rPr>
        <w:t xml:space="preserve">prawdopodobieństwo skutecznego przeciwdziałania naruszeniu prawa </w:t>
      </w:r>
      <w:r w:rsidRPr="31997EEC" w:rsidR="52C68F87">
        <w:rPr>
          <w:noProof w:val="0"/>
          <w:lang w:val="pl-PL"/>
        </w:rPr>
        <w:t xml:space="preserve">przez pracodawcę z uwagi na szczególne okoliczności sprawy, takie </w:t>
      </w:r>
      <w:r w:rsidRPr="31997EEC" w:rsidR="52C68F87">
        <w:rPr>
          <w:noProof w:val="0"/>
          <w:lang w:val="pl-PL"/>
        </w:rPr>
        <w:t xml:space="preserve">jak możliwość ukrycia lub zniszczenia dowodów lub możliwość </w:t>
      </w:r>
      <w:r w:rsidRPr="31997EEC" w:rsidR="52C68F87">
        <w:rPr>
          <w:noProof w:val="0"/>
          <w:lang w:val="pl-PL"/>
        </w:rPr>
        <w:t>istnienia zmowy między pracodawcą</w:t>
      </w:r>
    </w:p>
    <w:p xmlns:wp14="http://schemas.microsoft.com/office/word/2010/wordml" w:rsidP="31997EEC" wp14:paraId="7581FF10" wp14:textId="4F6CAA11">
      <w:pPr>
        <w:pStyle w:val="ListParagraph"/>
        <w:ind w:left="1800"/>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 a sprawcą naruszenia prawa lub </w:t>
      </w:r>
      <w:r w:rsidRPr="31997EEC" w:rsidR="52C68F87">
        <w:rPr>
          <w:noProof w:val="0"/>
          <w:lang w:val="pl-PL"/>
        </w:rPr>
        <w:t>udziału pracodawcy w naruszeniu prawa.</w:t>
      </w:r>
    </w:p>
    <w:p xmlns:wp14="http://schemas.microsoft.com/office/word/2010/wordml" w:rsidP="31997EEC" wp14:paraId="3593AE81" wp14:textId="46C34FE8">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Organem </w:t>
      </w:r>
      <w:r>
        <w:tab/>
      </w:r>
      <w:r w:rsidRPr="31997EEC" w:rsidR="52C68F87">
        <w:rPr>
          <w:noProof w:val="0"/>
          <w:lang w:val="pl-PL"/>
        </w:rPr>
        <w:t>centralnym jest Rzecznik Praw Obywatelskich.</w:t>
      </w:r>
    </w:p>
    <w:p xmlns:wp14="http://schemas.microsoft.com/office/word/2010/wordml" w:rsidP="31997EEC" wp14:paraId="21F7020C" wp14:textId="0A0EBCEB">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Organem </w:t>
      </w:r>
      <w:r>
        <w:tab/>
      </w:r>
      <w:r w:rsidRPr="31997EEC" w:rsidR="52C68F87">
        <w:rPr>
          <w:noProof w:val="0"/>
          <w:lang w:val="pl-PL"/>
        </w:rPr>
        <w:t>publicznym przyjmującym zgłoszenia w zakresie zasad konkurencji i ochrony konsumentów jest Prezes Urzędu Ochrony Konkurencji i Konsumentów.</w:t>
      </w:r>
    </w:p>
    <w:p xmlns:wp14="http://schemas.microsoft.com/office/word/2010/wordml" w:rsidP="31997EEC" wp14:paraId="7C1C6492" wp14:textId="0D0E4D57">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Organami publicznymi są także inne organy przyjmujące zgłoszenia zewnętrzne dotyczące naruszeń w dziedzinach należących do zakresu działania tych organów.</w:t>
      </w:r>
    </w:p>
    <w:p xmlns:wp14="http://schemas.microsoft.com/office/word/2010/wordml" w:rsidP="31997EEC" wp14:paraId="2AB480BE" wp14:textId="0B3728FF">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Za </w:t>
      </w:r>
      <w:r>
        <w:tab/>
      </w:r>
      <w:r w:rsidRPr="31997EEC" w:rsidR="52C68F87">
        <w:rPr>
          <w:noProof w:val="0"/>
          <w:lang w:val="pl-PL"/>
        </w:rPr>
        <w:t xml:space="preserve">adekwatność i skuteczność funkcjonowania Procedury odpowiedzialny jest Dyrektor </w:t>
      </w:r>
      <w:r>
        <w:tab/>
      </w:r>
      <w:r w:rsidRPr="31997EEC" w:rsidR="52C68F87">
        <w:rPr>
          <w:noProof w:val="0"/>
          <w:lang w:val="pl-PL"/>
        </w:rPr>
        <w:t>szkoły.</w:t>
      </w:r>
    </w:p>
    <w:p xmlns:wp14="http://schemas.microsoft.com/office/word/2010/wordml" w:rsidP="31997EEC" wp14:paraId="05CB8AAD" wp14:textId="11498AB5">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Pracodawca w każdym czasie udostępnia na żądanie pracownika </w:t>
      </w:r>
      <w:r w:rsidRPr="31997EEC" w:rsidR="52C68F87">
        <w:rPr>
          <w:noProof w:val="0"/>
          <w:lang w:val="pl-PL"/>
        </w:rPr>
        <w:t>Regulamin i</w:t>
      </w:r>
      <w:r w:rsidRPr="31997EEC" w:rsidR="52C68F87">
        <w:rPr>
          <w:noProof w:val="0"/>
          <w:lang w:val="pl-PL"/>
        </w:rPr>
        <w:t xml:space="preserve"> w razie potrzeby wyjaśnia jego treść. </w:t>
      </w:r>
      <w:r>
        <w:tab/>
      </w:r>
    </w:p>
    <w:p xmlns:wp14="http://schemas.microsoft.com/office/word/2010/wordml" w:rsidP="31997EEC" wp14:paraId="71D9D868" wp14:textId="123200A8">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 xml:space="preserve">Wszelkie </w:t>
      </w:r>
      <w:r>
        <w:tab/>
      </w:r>
      <w:r w:rsidRPr="31997EEC" w:rsidR="52C68F87">
        <w:rPr>
          <w:noProof w:val="0"/>
          <w:lang w:val="pl-PL"/>
        </w:rPr>
        <w:t xml:space="preserve">zmiany Regulaminu następują w formie pisemnej w trybie obowiązującym dla jego ustalania. </w:t>
      </w:r>
    </w:p>
    <w:p xmlns:wp14="http://schemas.microsoft.com/office/word/2010/wordml" w:rsidP="31997EEC" wp14:paraId="5D277F1E" wp14:textId="3D1D7E47">
      <w:pPr>
        <w:pStyle w:val="ListParagraph"/>
        <w:numPr>
          <w:ilvl w:val="0"/>
          <w:numId w:val="121"/>
        </w:numPr>
        <w:rPr>
          <w:rFonts w:ascii="Times New Roman" w:hAnsi="Times New Roman" w:eastAsia="Times New Roman" w:cs="Times New Roman"/>
          <w:noProof w:val="0"/>
          <w:color w:val="000000" w:themeColor="text1" w:themeTint="FF" w:themeShade="FF"/>
          <w:sz w:val="24"/>
          <w:szCs w:val="24"/>
          <w:lang w:val="pl-PL"/>
        </w:rPr>
      </w:pPr>
      <w:r w:rsidRPr="31997EEC" w:rsidR="52C68F87">
        <w:rPr>
          <w:rFonts w:ascii="Times New Roman" w:hAnsi="Times New Roman" w:eastAsia="Times New Roman" w:cs="Times New Roman"/>
          <w:noProof w:val="0"/>
          <w:color w:val="000000" w:themeColor="text1" w:themeTint="FF" w:themeShade="FF"/>
          <w:sz w:val="24"/>
          <w:szCs w:val="24"/>
          <w:lang w:val="pl-PL"/>
        </w:rPr>
        <w:t xml:space="preserve">W </w:t>
      </w:r>
      <w:r>
        <w:tab/>
      </w:r>
      <w:r w:rsidRPr="31997EEC" w:rsidR="52C68F87">
        <w:rPr>
          <w:rFonts w:ascii="Times New Roman" w:hAnsi="Times New Roman" w:eastAsia="Times New Roman" w:cs="Times New Roman"/>
          <w:noProof w:val="0"/>
          <w:color w:val="000000" w:themeColor="text1" w:themeTint="FF" w:themeShade="FF"/>
          <w:sz w:val="24"/>
          <w:szCs w:val="24"/>
          <w:lang w:val="pl-PL"/>
        </w:rPr>
        <w:t xml:space="preserve">sprawach nieuregulowanych niniejszym Regulaminem mają zastosowanie </w:t>
      </w:r>
      <w:r w:rsidRPr="31997EEC" w:rsidR="52C68F87">
        <w:rPr>
          <w:rFonts w:ascii="Times New Roman" w:hAnsi="Times New Roman" w:eastAsia="Times New Roman" w:cs="Times New Roman"/>
          <w:noProof w:val="0"/>
          <w:color w:val="000000" w:themeColor="text1" w:themeTint="FF" w:themeShade="FF"/>
          <w:sz w:val="24"/>
          <w:szCs w:val="24"/>
          <w:lang w:val="pl-PL"/>
        </w:rPr>
        <w:t>powszechnie obowiązujące przepisy prawa pracy.</w:t>
      </w:r>
    </w:p>
    <w:p xmlns:wp14="http://schemas.microsoft.com/office/word/2010/wordml" w:rsidP="31997EEC" wp14:paraId="7336996B" wp14:textId="4A62FB40">
      <w:pPr>
        <w:pStyle w:val="ListParagraph"/>
        <w:ind w:left="1080"/>
        <w:rPr>
          <w:rFonts w:ascii="Times New Roman" w:hAnsi="Times New Roman" w:eastAsia="Times New Roman" w:cs="Times New Roman"/>
          <w:noProof w:val="0"/>
          <w:color w:val="000000" w:themeColor="text1" w:themeTint="FF" w:themeShade="FF"/>
          <w:sz w:val="24"/>
          <w:szCs w:val="24"/>
          <w:lang w:val="pl-PL"/>
        </w:rPr>
      </w:pPr>
    </w:p>
    <w:p xmlns:wp14="http://schemas.microsoft.com/office/word/2010/wordml" w:rsidP="31997EEC" wp14:paraId="170DF14E" wp14:textId="54C1C15A">
      <w:pPr>
        <w:pStyle w:val="ListParagraph"/>
        <w:ind w:left="1080"/>
        <w:rPr>
          <w:rFonts w:ascii="Times New Roman" w:hAnsi="Times New Roman" w:eastAsia="Times New Roman" w:cs="Times New Roman"/>
          <w:noProof w:val="0"/>
          <w:color w:val="000000" w:themeColor="text1" w:themeTint="FF" w:themeShade="FF"/>
          <w:sz w:val="24"/>
          <w:szCs w:val="24"/>
          <w:lang w:val="pl-PL"/>
        </w:rPr>
      </w:pPr>
    </w:p>
    <w:p xmlns:wp14="http://schemas.microsoft.com/office/word/2010/wordml" w:rsidP="31997EEC" wp14:paraId="1511623B" wp14:textId="43B38BC7">
      <w:pPr>
        <w:pStyle w:val="Heading4"/>
        <w:rPr>
          <w:b w:val="1"/>
          <w:bCs w:val="1"/>
          <w:i w:val="0"/>
          <w:iCs w:val="0"/>
          <w:noProof w:val="0"/>
          <w:color w:val="000000" w:themeColor="text1" w:themeTint="FF" w:themeShade="FF"/>
          <w:sz w:val="28"/>
          <w:szCs w:val="28"/>
          <w:lang w:val="pl-PL"/>
        </w:rPr>
      </w:pPr>
      <w:r w:rsidRPr="31997EEC" w:rsidR="52C68F87">
        <w:rPr>
          <w:b w:val="1"/>
          <w:bCs w:val="1"/>
          <w:i w:val="0"/>
          <w:iCs w:val="0"/>
          <w:noProof w:val="0"/>
          <w:color w:val="000000" w:themeColor="text1" w:themeTint="FF" w:themeShade="FF"/>
          <w:sz w:val="28"/>
          <w:szCs w:val="28"/>
          <w:lang w:val="pl-PL"/>
        </w:rPr>
        <w:t>Załączniki:</w:t>
      </w:r>
    </w:p>
    <w:p xmlns:wp14="http://schemas.microsoft.com/office/word/2010/wordml" w:rsidP="31997EEC" wp14:paraId="5CE8A1E8" wp14:textId="035565A6">
      <w:pPr>
        <w:pStyle w:val="ListParagraph"/>
        <w:numPr>
          <w:ilvl w:val="0"/>
          <w:numId w:val="122"/>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Karta zgłoszenia naruszenia prawa – załącznik 1</w:t>
      </w:r>
    </w:p>
    <w:p xmlns:wp14="http://schemas.microsoft.com/office/word/2010/wordml" w:rsidP="31997EEC" wp14:paraId="2FC22A5A" wp14:textId="6E26DABC">
      <w:pPr>
        <w:pStyle w:val="ListParagraph"/>
        <w:numPr>
          <w:ilvl w:val="0"/>
          <w:numId w:val="122"/>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Karta zgłoszenia działań odwetowych – załącznik 2</w:t>
      </w:r>
    </w:p>
    <w:p xmlns:wp14="http://schemas.microsoft.com/office/word/2010/wordml" w:rsidP="31997EEC" wp14:paraId="0D052D37" wp14:textId="265BA91C">
      <w:pPr>
        <w:pStyle w:val="ListParagraph"/>
        <w:numPr>
          <w:ilvl w:val="0"/>
          <w:numId w:val="122"/>
        </w:numPr>
        <w:rPr>
          <w:rFonts w:ascii="Times New Roman" w:hAnsi="Times New Roman" w:eastAsia="Times New Roman" w:cs="Times New Roman"/>
          <w:noProof w:val="0"/>
          <w:color w:val="000000" w:themeColor="text1" w:themeTint="FF" w:themeShade="FF"/>
          <w:sz w:val="24"/>
          <w:szCs w:val="24"/>
          <w:lang w:val="pl-PL"/>
        </w:rPr>
      </w:pPr>
      <w:r w:rsidRPr="31997EEC" w:rsidR="52C68F87">
        <w:rPr>
          <w:noProof w:val="0"/>
          <w:lang w:val="pl-PL"/>
        </w:rPr>
        <w:t>Wzór rejestru zgłoszeń – załącznik 3</w:t>
      </w:r>
    </w:p>
    <w:p xmlns:wp14="http://schemas.microsoft.com/office/word/2010/wordml" w:rsidP="31997EEC" wp14:paraId="6DDCB0F8" wp14:textId="58B86E4B">
      <w:pPr>
        <w:spacing w:before="0" w:beforeAutospacing="off" w:after="0" w:afterAutospacing="off"/>
      </w:pPr>
    </w:p>
    <w:p xmlns:wp14="http://schemas.microsoft.com/office/word/2010/wordml" w:rsidP="31997EEC" wp14:paraId="607A1FB7" wp14:textId="1DED694B">
      <w:pPr>
        <w:spacing w:before="238" w:beforeAutospacing="off" w:after="0" w:afterAutospacing="off"/>
      </w:pPr>
    </w:p>
    <w:p xmlns:wp14="http://schemas.microsoft.com/office/word/2010/wordml" w:rsidP="31997EEC" wp14:paraId="088F8F52" wp14:textId="1FE677F4">
      <w:pPr>
        <w:spacing w:before="238" w:beforeAutospacing="off" w:after="0" w:afterAutospacing="off"/>
      </w:pPr>
      <w:r w:rsidR="471B73B9">
        <w:rPr/>
        <w:t xml:space="preserve"> Załączniki dostępne na miejscu na wniosek.</w:t>
      </w:r>
    </w:p>
    <w:p xmlns:wp14="http://schemas.microsoft.com/office/word/2010/wordml" w:rsidP="31997EEC" wp14:paraId="3AEEA0E9" wp14:textId="62EC6A74">
      <w:pPr>
        <w:spacing w:before="240" w:beforeAutospacing="off" w:after="240" w:afterAutospacing="off"/>
      </w:pPr>
    </w:p>
    <w:p xmlns:wp14="http://schemas.microsoft.com/office/word/2010/wordml" wp14:paraId="57375426" wp14:textId="1177EB4B"/>
    <w:sectPr>
      <w:pgSz w:w="11906" w:h="16838" w:orient="portrait"/>
      <w:pgMar w:top="680" w:right="680" w:bottom="68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2jmj7l5rSw0yVb" int2:id="xBVJ9TR9">
      <int2:state int2:type="AugLoop_Text_Critique" int2:value="Rejected"/>
    </int2:textHash>
    <int2:textHash int2:hashCode="yGekA192L2Hr0t" int2:id="SyPP7mnm">
      <int2:state int2:type="AugLoop_Text_Critique" int2:value="Rejected"/>
    </int2:textHash>
    <int2:textHash int2:hashCode="1qU7jIbMdsJeBe" int2:id="xgA2Jlbu">
      <int2:state int2:type="AugLoop_Text_Critique" int2:value="Rejected"/>
    </int2:textHash>
    <int2:bookmark int2:bookmarkName="_Int_RzCrg2d0" int2:invalidationBookmarkName="" int2:hashCode="HEO2fgvD6nnk0A" int2:id="SnbWqja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2">
    <w:nsid w:val="dac07a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21">
    <w:nsid w:val="674143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120">
    <w:nsid w:val="788c285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9">
    <w:nsid w:val="5ca9319"/>
    <w:multiLevelType xmlns:w="http://schemas.openxmlformats.org/wordprocessingml/2006/main" w:val="hybridMultilevel"/>
    <w:lvl xmlns:w="http://schemas.openxmlformats.org/wordprocessingml/2006/main" w:ilvl="0">
      <w:start w:val="1"/>
      <w:numFmt w:val="decimal"/>
      <w:lvlText w:val="%1)"/>
      <w:lvlJc w:val="left"/>
      <w:pPr>
        <w:ind w:left="1776" w:hanging="360"/>
      </w:pPr>
    </w:lvl>
    <w:lvl xmlns:w="http://schemas.openxmlformats.org/wordprocessingml/2006/main" w:ilvl="1">
      <w:start w:val="1"/>
      <w:numFmt w:val="lowerLetter"/>
      <w:lvlText w:val="%2."/>
      <w:lvlJc w:val="left"/>
      <w:pPr>
        <w:ind w:left="2496" w:hanging="360"/>
      </w:pPr>
    </w:lvl>
    <w:lvl xmlns:w="http://schemas.openxmlformats.org/wordprocessingml/2006/main" w:ilvl="2">
      <w:start w:val="1"/>
      <w:numFmt w:val="lowerRoman"/>
      <w:lvlText w:val="%3."/>
      <w:lvlJc w:val="right"/>
      <w:pPr>
        <w:ind w:left="3216" w:hanging="180"/>
      </w:pPr>
    </w:lvl>
    <w:lvl xmlns:w="http://schemas.openxmlformats.org/wordprocessingml/2006/main" w:ilvl="3">
      <w:start w:val="1"/>
      <w:numFmt w:val="decimal"/>
      <w:lvlText w:val="%4."/>
      <w:lvlJc w:val="left"/>
      <w:pPr>
        <w:ind w:left="3936" w:hanging="360"/>
      </w:pPr>
    </w:lvl>
    <w:lvl xmlns:w="http://schemas.openxmlformats.org/wordprocessingml/2006/main" w:ilvl="4">
      <w:start w:val="1"/>
      <w:numFmt w:val="lowerLetter"/>
      <w:lvlText w:val="%5."/>
      <w:lvlJc w:val="left"/>
      <w:pPr>
        <w:ind w:left="4656" w:hanging="360"/>
      </w:pPr>
    </w:lvl>
    <w:lvl xmlns:w="http://schemas.openxmlformats.org/wordprocessingml/2006/main" w:ilvl="5">
      <w:start w:val="1"/>
      <w:numFmt w:val="lowerRoman"/>
      <w:lvlText w:val="%6."/>
      <w:lvlJc w:val="right"/>
      <w:pPr>
        <w:ind w:left="5376" w:hanging="180"/>
      </w:pPr>
    </w:lvl>
    <w:lvl xmlns:w="http://schemas.openxmlformats.org/wordprocessingml/2006/main" w:ilvl="6">
      <w:start w:val="1"/>
      <w:numFmt w:val="decimal"/>
      <w:lvlText w:val="%7."/>
      <w:lvlJc w:val="left"/>
      <w:pPr>
        <w:ind w:left="6096" w:hanging="360"/>
      </w:pPr>
    </w:lvl>
    <w:lvl xmlns:w="http://schemas.openxmlformats.org/wordprocessingml/2006/main" w:ilvl="7">
      <w:start w:val="1"/>
      <w:numFmt w:val="lowerLetter"/>
      <w:lvlText w:val="%8."/>
      <w:lvlJc w:val="left"/>
      <w:pPr>
        <w:ind w:left="6816" w:hanging="360"/>
      </w:pPr>
    </w:lvl>
    <w:lvl xmlns:w="http://schemas.openxmlformats.org/wordprocessingml/2006/main" w:ilvl="8">
      <w:start w:val="1"/>
      <w:numFmt w:val="lowerRoman"/>
      <w:lvlText w:val="%9."/>
      <w:lvlJc w:val="right"/>
      <w:pPr>
        <w:ind w:left="7536" w:hanging="180"/>
      </w:pPr>
    </w:lvl>
  </w:abstractNum>
  <w:abstractNum xmlns:w="http://schemas.openxmlformats.org/wordprocessingml/2006/main" w:abstractNumId="118">
    <w:nsid w:val="5204e381"/>
    <w:multiLevelType xmlns:w="http://schemas.openxmlformats.org/wordprocessingml/2006/main" w:val="multilevel"/>
    <w:lvl xmlns:w="http://schemas.openxmlformats.org/wordprocessingml/2006/main" w:ilvl="0">
      <w:start w:val="1"/>
      <w:numFmt w:val="decimal"/>
      <w:lvlText w:val="%1."/>
      <w:lvlJc w:val="left"/>
      <w:pPr>
        <w:ind w:left="1776" w:hanging="360"/>
      </w:pPr>
    </w:lvl>
    <w:lvl xmlns:w="http://schemas.openxmlformats.org/wordprocessingml/2006/main" w:ilvl="1">
      <w:start w:val="1"/>
      <w:numFmt w:val="decimal"/>
      <w:lvlText w:val="%1.%2."/>
      <w:lvlJc w:val="left"/>
      <w:pPr>
        <w:ind w:left="2496" w:hanging="360"/>
      </w:pPr>
    </w:lvl>
    <w:lvl xmlns:w="http://schemas.openxmlformats.org/wordprocessingml/2006/main" w:ilvl="2">
      <w:start w:val="1"/>
      <w:numFmt w:val="decimal"/>
      <w:lvlText w:val="%1.%2.%3."/>
      <w:lvlJc w:val="left"/>
      <w:pPr>
        <w:ind w:left="3216" w:hanging="180"/>
      </w:pPr>
    </w:lvl>
    <w:lvl xmlns:w="http://schemas.openxmlformats.org/wordprocessingml/2006/main" w:ilvl="3">
      <w:start w:val="1"/>
      <w:numFmt w:val="decimal"/>
      <w:lvlText w:val="%1.%2.%3.%4."/>
      <w:lvlJc w:val="left"/>
      <w:pPr>
        <w:ind w:left="3936" w:hanging="360"/>
      </w:pPr>
    </w:lvl>
    <w:lvl xmlns:w="http://schemas.openxmlformats.org/wordprocessingml/2006/main" w:ilvl="4">
      <w:start w:val="1"/>
      <w:numFmt w:val="decimal"/>
      <w:lvlText w:val="%1.%2.%3.%4.%5."/>
      <w:lvlJc w:val="left"/>
      <w:pPr>
        <w:ind w:left="4656" w:hanging="360"/>
      </w:pPr>
    </w:lvl>
    <w:lvl xmlns:w="http://schemas.openxmlformats.org/wordprocessingml/2006/main" w:ilvl="5">
      <w:start w:val="1"/>
      <w:numFmt w:val="decimal"/>
      <w:lvlText w:val="%1.%2.%3.%4.%5.%6."/>
      <w:lvlJc w:val="left"/>
      <w:pPr>
        <w:ind w:left="5376" w:hanging="180"/>
      </w:pPr>
    </w:lvl>
    <w:lvl xmlns:w="http://schemas.openxmlformats.org/wordprocessingml/2006/main" w:ilvl="6">
      <w:start w:val="1"/>
      <w:numFmt w:val="decimal"/>
      <w:lvlText w:val="%1.%2.%3.%4.%5.%6.%7."/>
      <w:lvlJc w:val="left"/>
      <w:pPr>
        <w:ind w:left="6096" w:hanging="360"/>
      </w:pPr>
    </w:lvl>
    <w:lvl xmlns:w="http://schemas.openxmlformats.org/wordprocessingml/2006/main" w:ilvl="7">
      <w:start w:val="1"/>
      <w:numFmt w:val="decimal"/>
      <w:lvlText w:val="%1.%2.%3.%4.%5.%6.%7.%8."/>
      <w:lvlJc w:val="left"/>
      <w:pPr>
        <w:ind w:left="6816" w:hanging="360"/>
      </w:pPr>
    </w:lvl>
    <w:lvl xmlns:w="http://schemas.openxmlformats.org/wordprocessingml/2006/main" w:ilvl="8">
      <w:start w:val="1"/>
      <w:numFmt w:val="decimal"/>
      <w:lvlText w:val="%1.%2.%3.%4.%5.%6.%7.%8.%9."/>
      <w:lvlJc w:val="left"/>
      <w:pPr>
        <w:ind w:left="7536" w:hanging="180"/>
      </w:pPr>
    </w:lvl>
  </w:abstractNum>
  <w:abstractNum xmlns:w="http://schemas.openxmlformats.org/wordprocessingml/2006/main" w:abstractNumId="117">
    <w:nsid w:val="3869c82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6">
    <w:nsid w:val="13251d13"/>
    <w:multiLevelType xmlns:w="http://schemas.openxmlformats.org/wordprocessingml/2006/main" w:val="hybrid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115">
    <w:nsid w:val="4dcb25b3"/>
    <w:multiLevelType xmlns:w="http://schemas.openxmlformats.org/wordprocessingml/2006/main" w:val="hybrid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114">
    <w:nsid w:val="6f028e98"/>
    <w:multiLevelType xmlns:w="http://schemas.openxmlformats.org/wordprocessingml/2006/main" w:val="hybridMultilevel"/>
    <w:lvl xmlns:w="http://schemas.openxmlformats.org/wordprocessingml/2006/main" w:ilvl="0">
      <w:start w:val="1"/>
      <w:numFmt w:val="decimal"/>
      <w:lvlText w:val="%1)"/>
      <w:lvlJc w:val="left"/>
      <w:pPr>
        <w:ind w:left="1788" w:hanging="360"/>
      </w:pPr>
    </w:lvl>
    <w:lvl xmlns:w="http://schemas.openxmlformats.org/wordprocessingml/2006/main" w:ilvl="1">
      <w:start w:val="1"/>
      <w:numFmt w:val="lowerLetter"/>
      <w:lvlText w:val="%2."/>
      <w:lvlJc w:val="left"/>
      <w:pPr>
        <w:ind w:left="2508" w:hanging="360"/>
      </w:pPr>
    </w:lvl>
    <w:lvl xmlns:w="http://schemas.openxmlformats.org/wordprocessingml/2006/main" w:ilvl="2">
      <w:start w:val="1"/>
      <w:numFmt w:val="lowerRoman"/>
      <w:lvlText w:val="%3."/>
      <w:lvlJc w:val="right"/>
      <w:pPr>
        <w:ind w:left="3228" w:hanging="180"/>
      </w:pPr>
    </w:lvl>
    <w:lvl xmlns:w="http://schemas.openxmlformats.org/wordprocessingml/2006/main" w:ilvl="3">
      <w:start w:val="1"/>
      <w:numFmt w:val="decimal"/>
      <w:lvlText w:val="%4."/>
      <w:lvlJc w:val="left"/>
      <w:pPr>
        <w:ind w:left="3948" w:hanging="360"/>
      </w:pPr>
    </w:lvl>
    <w:lvl xmlns:w="http://schemas.openxmlformats.org/wordprocessingml/2006/main" w:ilvl="4">
      <w:start w:val="1"/>
      <w:numFmt w:val="lowerLetter"/>
      <w:lvlText w:val="%5."/>
      <w:lvlJc w:val="left"/>
      <w:pPr>
        <w:ind w:left="4668" w:hanging="360"/>
      </w:pPr>
    </w:lvl>
    <w:lvl xmlns:w="http://schemas.openxmlformats.org/wordprocessingml/2006/main" w:ilvl="5">
      <w:start w:val="1"/>
      <w:numFmt w:val="lowerRoman"/>
      <w:lvlText w:val="%6."/>
      <w:lvlJc w:val="right"/>
      <w:pPr>
        <w:ind w:left="5388" w:hanging="180"/>
      </w:pPr>
    </w:lvl>
    <w:lvl xmlns:w="http://schemas.openxmlformats.org/wordprocessingml/2006/main" w:ilvl="6">
      <w:start w:val="1"/>
      <w:numFmt w:val="decimal"/>
      <w:lvlText w:val="%7."/>
      <w:lvlJc w:val="left"/>
      <w:pPr>
        <w:ind w:left="6108" w:hanging="360"/>
      </w:pPr>
    </w:lvl>
    <w:lvl xmlns:w="http://schemas.openxmlformats.org/wordprocessingml/2006/main" w:ilvl="7">
      <w:start w:val="1"/>
      <w:numFmt w:val="lowerLetter"/>
      <w:lvlText w:val="%8."/>
      <w:lvlJc w:val="left"/>
      <w:pPr>
        <w:ind w:left="6828" w:hanging="360"/>
      </w:pPr>
    </w:lvl>
    <w:lvl xmlns:w="http://schemas.openxmlformats.org/wordprocessingml/2006/main" w:ilvl="8">
      <w:start w:val="1"/>
      <w:numFmt w:val="lowerRoman"/>
      <w:lvlText w:val="%9."/>
      <w:lvlJc w:val="right"/>
      <w:pPr>
        <w:ind w:left="7548" w:hanging="180"/>
      </w:pPr>
    </w:lvl>
  </w:abstractNum>
  <w:abstractNum xmlns:w="http://schemas.openxmlformats.org/wordprocessingml/2006/main" w:abstractNumId="113">
    <w:nsid w:val="6f6aef13"/>
    <w:multiLevelType xmlns:w="http://schemas.openxmlformats.org/wordprocessingml/2006/main" w:val="multilevel"/>
    <w:lvl xmlns:w="http://schemas.openxmlformats.org/wordprocessingml/2006/main" w:ilvl="0">
      <w:start w:val="1"/>
      <w:numFmt w:val="decimal"/>
      <w:lvlText w:val="%1."/>
      <w:lvlJc w:val="left"/>
      <w:pPr>
        <w:ind w:left="785" w:hanging="360"/>
      </w:pPr>
    </w:lvl>
    <w:lvl xmlns:w="http://schemas.openxmlformats.org/wordprocessingml/2006/main" w:ilvl="1">
      <w:start w:val="1"/>
      <w:numFmt w:val="decimal"/>
      <w:lvlText w:val="%1.%2."/>
      <w:lvlJc w:val="left"/>
      <w:pPr>
        <w:ind w:left="1505" w:hanging="360"/>
      </w:pPr>
    </w:lvl>
    <w:lvl xmlns:w="http://schemas.openxmlformats.org/wordprocessingml/2006/main" w:ilvl="2">
      <w:start w:val="1"/>
      <w:numFmt w:val="decimal"/>
      <w:lvlText w:val="%1.%2.%3."/>
      <w:lvlJc w:val="left"/>
      <w:pPr>
        <w:ind w:left="2225" w:hanging="180"/>
      </w:pPr>
    </w:lvl>
    <w:lvl xmlns:w="http://schemas.openxmlformats.org/wordprocessingml/2006/main" w:ilvl="3">
      <w:start w:val="1"/>
      <w:numFmt w:val="decimal"/>
      <w:lvlText w:val="%1.%2.%3.%4."/>
      <w:lvlJc w:val="left"/>
      <w:pPr>
        <w:ind w:left="2945" w:hanging="360"/>
      </w:pPr>
    </w:lvl>
    <w:lvl xmlns:w="http://schemas.openxmlformats.org/wordprocessingml/2006/main" w:ilvl="4">
      <w:start w:val="1"/>
      <w:numFmt w:val="decimal"/>
      <w:lvlText w:val="%1.%2.%3.%4.%5."/>
      <w:lvlJc w:val="left"/>
      <w:pPr>
        <w:ind w:left="3665" w:hanging="360"/>
      </w:pPr>
    </w:lvl>
    <w:lvl xmlns:w="http://schemas.openxmlformats.org/wordprocessingml/2006/main" w:ilvl="5">
      <w:start w:val="1"/>
      <w:numFmt w:val="decimal"/>
      <w:lvlText w:val="%1.%2.%3.%4.%5.%6."/>
      <w:lvlJc w:val="left"/>
      <w:pPr>
        <w:ind w:left="4385" w:hanging="180"/>
      </w:pPr>
    </w:lvl>
    <w:lvl xmlns:w="http://schemas.openxmlformats.org/wordprocessingml/2006/main" w:ilvl="6">
      <w:start w:val="1"/>
      <w:numFmt w:val="decimal"/>
      <w:lvlText w:val="%1.%2.%3.%4.%5.%6.%7."/>
      <w:lvlJc w:val="left"/>
      <w:pPr>
        <w:ind w:left="5105" w:hanging="360"/>
      </w:pPr>
    </w:lvl>
    <w:lvl xmlns:w="http://schemas.openxmlformats.org/wordprocessingml/2006/main" w:ilvl="7">
      <w:start w:val="1"/>
      <w:numFmt w:val="decimal"/>
      <w:lvlText w:val="%1.%2.%3.%4.%5.%6.%7.%8."/>
      <w:lvlJc w:val="left"/>
      <w:pPr>
        <w:ind w:left="5825" w:hanging="360"/>
      </w:pPr>
    </w:lvl>
    <w:lvl xmlns:w="http://schemas.openxmlformats.org/wordprocessingml/2006/main" w:ilvl="8">
      <w:start w:val="1"/>
      <w:numFmt w:val="decimal"/>
      <w:lvlText w:val="%1.%2.%3.%4.%5.%6.%7.%8.%9."/>
      <w:lvlJc w:val="left"/>
      <w:pPr>
        <w:ind w:left="6545" w:hanging="180"/>
      </w:pPr>
    </w:lvl>
  </w:abstractNum>
  <w:abstractNum xmlns:w="http://schemas.openxmlformats.org/wordprocessingml/2006/main" w:abstractNumId="112">
    <w:nsid w:val="7ca904ba"/>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111">
    <w:nsid w:val="3fcab8c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0">
    <w:nsid w:val="39bb90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22a3fd6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08">
    <w:nsid w:val="4ab08d80"/>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07">
    <w:nsid w:val="76cdcb48"/>
    <w:multiLevelType xmlns:w="http://schemas.openxmlformats.org/wordprocessingml/2006/main" w:val="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1.%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106">
    <w:nsid w:val="439a2f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49bf91ff"/>
    <w:multiLevelType xmlns:w="http://schemas.openxmlformats.org/wordprocessingml/2006/main" w:val="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1.%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104">
    <w:nsid w:val="43b0c72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103">
    <w:nsid w:val="11393ee7"/>
    <w:multiLevelType xmlns:w="http://schemas.openxmlformats.org/wordprocessingml/2006/main" w:val="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1.%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xmlns:w="http://schemas.openxmlformats.org/wordprocessingml/2006/main" w:abstractNumId="102">
    <w:nsid w:val="34f743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3718480c"/>
    <w:multiLevelType xmlns:w="http://schemas.openxmlformats.org/wordprocessingml/2006/main" w:val="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decimal"/>
      <w:lvlText w:val="%1.%2."/>
      <w:lvlJc w:val="left"/>
      <w:pPr>
        <w:ind w:left="2160" w:hanging="360"/>
      </w:pPr>
    </w:lvl>
    <w:lvl xmlns:w="http://schemas.openxmlformats.org/wordprocessingml/2006/main" w:ilvl="2">
      <w:start w:val="1"/>
      <w:numFmt w:val="decimal"/>
      <w:lvlText w:val="%1.%2.%3."/>
      <w:lvlJc w:val="left"/>
      <w:pPr>
        <w:ind w:left="2880" w:hanging="180"/>
      </w:pPr>
    </w:lvl>
    <w:lvl xmlns:w="http://schemas.openxmlformats.org/wordprocessingml/2006/main" w:ilvl="3">
      <w:start w:val="1"/>
      <w:numFmt w:val="decimal"/>
      <w:lvlText w:val="%1.%2.%3.%4."/>
      <w:lvlJc w:val="left"/>
      <w:pPr>
        <w:ind w:left="3600" w:hanging="360"/>
      </w:pPr>
    </w:lvl>
    <w:lvl xmlns:w="http://schemas.openxmlformats.org/wordprocessingml/2006/main" w:ilvl="4">
      <w:start w:val="1"/>
      <w:numFmt w:val="decimal"/>
      <w:lvlText w:val="%1.%2.%3.%4.%5."/>
      <w:lvlJc w:val="left"/>
      <w:pPr>
        <w:ind w:left="4320" w:hanging="360"/>
      </w:pPr>
    </w:lvl>
    <w:lvl xmlns:w="http://schemas.openxmlformats.org/wordprocessingml/2006/main" w:ilvl="5">
      <w:start w:val="1"/>
      <w:numFmt w:val="decimal"/>
      <w:lvlText w:val="%1.%2.%3.%4.%5.%6."/>
      <w:lvlJc w:val="left"/>
      <w:pPr>
        <w:ind w:left="5040" w:hanging="180"/>
      </w:pPr>
    </w:lvl>
    <w:lvl xmlns:w="http://schemas.openxmlformats.org/wordprocessingml/2006/main" w:ilvl="6">
      <w:start w:val="1"/>
      <w:numFmt w:val="decimal"/>
      <w:lvlText w:val="%1.%2.%3.%4.%5.%6.%7."/>
      <w:lvlJc w:val="left"/>
      <w:pPr>
        <w:ind w:left="5760" w:hanging="360"/>
      </w:pPr>
    </w:lvl>
    <w:lvl xmlns:w="http://schemas.openxmlformats.org/wordprocessingml/2006/main" w:ilvl="7">
      <w:start w:val="1"/>
      <w:numFmt w:val="decimal"/>
      <w:lvlText w:val="%1.%2.%3.%4.%5.%6.%7.%8."/>
      <w:lvlJc w:val="left"/>
      <w:pPr>
        <w:ind w:left="6480" w:hanging="360"/>
      </w:pPr>
    </w:lvl>
    <w:lvl xmlns:w="http://schemas.openxmlformats.org/wordprocessingml/2006/main" w:ilvl="8">
      <w:start w:val="1"/>
      <w:numFmt w:val="decimal"/>
      <w:lvlText w:val="%1.%2.%3.%4.%5.%6.%7.%8.%9."/>
      <w:lvlJc w:val="left"/>
      <w:pPr>
        <w:ind w:left="7200" w:hanging="180"/>
      </w:pPr>
    </w:lvl>
  </w:abstractNum>
  <w:abstractNum xmlns:w="http://schemas.openxmlformats.org/wordprocessingml/2006/main" w:abstractNumId="100">
    <w:nsid w:val="21b811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6983340f"/>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98">
    <w:nsid w:val="14ba1141"/>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decimal"/>
      <w:lvlText w:val="%1.%2."/>
      <w:lvlJc w:val="left"/>
      <w:pPr>
        <w:ind w:left="2160" w:hanging="360"/>
      </w:pPr>
    </w:lvl>
    <w:lvl xmlns:w="http://schemas.openxmlformats.org/wordprocessingml/2006/main" w:ilvl="2">
      <w:start w:val="1"/>
      <w:numFmt w:val="decimal"/>
      <w:lvlText w:val="%1.%2.%3."/>
      <w:lvlJc w:val="left"/>
      <w:pPr>
        <w:ind w:left="2880" w:hanging="180"/>
      </w:pPr>
    </w:lvl>
    <w:lvl xmlns:w="http://schemas.openxmlformats.org/wordprocessingml/2006/main" w:ilvl="3">
      <w:start w:val="1"/>
      <w:numFmt w:val="decimal"/>
      <w:lvlText w:val="%1.%2.%3.%4."/>
      <w:lvlJc w:val="left"/>
      <w:pPr>
        <w:ind w:left="3600" w:hanging="360"/>
      </w:pPr>
    </w:lvl>
    <w:lvl xmlns:w="http://schemas.openxmlformats.org/wordprocessingml/2006/main" w:ilvl="4">
      <w:start w:val="1"/>
      <w:numFmt w:val="decimal"/>
      <w:lvlText w:val="%1.%2.%3.%4.%5."/>
      <w:lvlJc w:val="left"/>
      <w:pPr>
        <w:ind w:left="4320" w:hanging="360"/>
      </w:pPr>
    </w:lvl>
    <w:lvl xmlns:w="http://schemas.openxmlformats.org/wordprocessingml/2006/main" w:ilvl="5">
      <w:start w:val="1"/>
      <w:numFmt w:val="decimal"/>
      <w:lvlText w:val="%1.%2.%3.%4.%5.%6."/>
      <w:lvlJc w:val="left"/>
      <w:pPr>
        <w:ind w:left="5040" w:hanging="180"/>
      </w:pPr>
    </w:lvl>
    <w:lvl xmlns:w="http://schemas.openxmlformats.org/wordprocessingml/2006/main" w:ilvl="6">
      <w:start w:val="1"/>
      <w:numFmt w:val="decimal"/>
      <w:lvlText w:val="%1.%2.%3.%4.%5.%6.%7."/>
      <w:lvlJc w:val="left"/>
      <w:pPr>
        <w:ind w:left="5760" w:hanging="360"/>
      </w:pPr>
    </w:lvl>
    <w:lvl xmlns:w="http://schemas.openxmlformats.org/wordprocessingml/2006/main" w:ilvl="7">
      <w:start w:val="1"/>
      <w:numFmt w:val="decimal"/>
      <w:lvlText w:val="%1.%2.%3.%4.%5.%6.%7.%8."/>
      <w:lvlJc w:val="left"/>
      <w:pPr>
        <w:ind w:left="6480" w:hanging="360"/>
      </w:pPr>
    </w:lvl>
    <w:lvl xmlns:w="http://schemas.openxmlformats.org/wordprocessingml/2006/main" w:ilvl="8">
      <w:start w:val="1"/>
      <w:numFmt w:val="decimal"/>
      <w:lvlText w:val="%1.%2.%3.%4.%5.%6.%7.%8.%9."/>
      <w:lvlJc w:val="left"/>
      <w:pPr>
        <w:ind w:left="7200" w:hanging="180"/>
      </w:pPr>
    </w:lvl>
  </w:abstractNum>
  <w:abstractNum xmlns:w="http://schemas.openxmlformats.org/wordprocessingml/2006/main" w:abstractNumId="97">
    <w:nsid w:val="69889247"/>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6">
    <w:nsid w:val="62c40a2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5">
    <w:nsid w:val="2332e1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6aa98558"/>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93">
    <w:nsid w:val="28e7dfd3"/>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92">
    <w:nsid w:val="74d1154d"/>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91">
    <w:nsid w:val="4c22c6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5b8a5d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4b11b06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8">
    <w:nsid w:val="7f452c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1dfecf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32d26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e1e4c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e7300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2cd3d1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5df649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58d1c4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7da6a07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441e700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1e463a7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42b37af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6393ad8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2ef93e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2e8c0ea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624416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585542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68826699"/>
    <w:multiLevelType xmlns:w="http://schemas.openxmlformats.org/wordprocessingml/2006/main" w:val="hybridMultilevel"/>
    <w:lvl xmlns:w="http://schemas.openxmlformats.org/wordprocessingml/2006/main" w:ilvl="0">
      <w:start w:val="1"/>
      <w:numFmt w:val="decimal"/>
      <w:lvlText w:val="%1)"/>
      <w:lvlJc w:val="left"/>
      <w:pPr>
        <w:ind w:left="1776" w:hanging="360"/>
      </w:pPr>
    </w:lvl>
    <w:lvl xmlns:w="http://schemas.openxmlformats.org/wordprocessingml/2006/main" w:ilvl="1">
      <w:start w:val="1"/>
      <w:numFmt w:val="lowerLetter"/>
      <w:lvlText w:val="%2."/>
      <w:lvlJc w:val="left"/>
      <w:pPr>
        <w:ind w:left="2496" w:hanging="360"/>
      </w:pPr>
    </w:lvl>
    <w:lvl xmlns:w="http://schemas.openxmlformats.org/wordprocessingml/2006/main" w:ilvl="2">
      <w:start w:val="1"/>
      <w:numFmt w:val="lowerRoman"/>
      <w:lvlText w:val="%3."/>
      <w:lvlJc w:val="right"/>
      <w:pPr>
        <w:ind w:left="3216" w:hanging="180"/>
      </w:pPr>
    </w:lvl>
    <w:lvl xmlns:w="http://schemas.openxmlformats.org/wordprocessingml/2006/main" w:ilvl="3">
      <w:start w:val="1"/>
      <w:numFmt w:val="decimal"/>
      <w:lvlText w:val="%4."/>
      <w:lvlJc w:val="left"/>
      <w:pPr>
        <w:ind w:left="3936" w:hanging="360"/>
      </w:pPr>
    </w:lvl>
    <w:lvl xmlns:w="http://schemas.openxmlformats.org/wordprocessingml/2006/main" w:ilvl="4">
      <w:start w:val="1"/>
      <w:numFmt w:val="lowerLetter"/>
      <w:lvlText w:val="%5."/>
      <w:lvlJc w:val="left"/>
      <w:pPr>
        <w:ind w:left="4656" w:hanging="360"/>
      </w:pPr>
    </w:lvl>
    <w:lvl xmlns:w="http://schemas.openxmlformats.org/wordprocessingml/2006/main" w:ilvl="5">
      <w:start w:val="1"/>
      <w:numFmt w:val="lowerRoman"/>
      <w:lvlText w:val="%6."/>
      <w:lvlJc w:val="right"/>
      <w:pPr>
        <w:ind w:left="5376" w:hanging="180"/>
      </w:pPr>
    </w:lvl>
    <w:lvl xmlns:w="http://schemas.openxmlformats.org/wordprocessingml/2006/main" w:ilvl="6">
      <w:start w:val="1"/>
      <w:numFmt w:val="decimal"/>
      <w:lvlText w:val="%7."/>
      <w:lvlJc w:val="left"/>
      <w:pPr>
        <w:ind w:left="6096" w:hanging="360"/>
      </w:pPr>
    </w:lvl>
    <w:lvl xmlns:w="http://schemas.openxmlformats.org/wordprocessingml/2006/main" w:ilvl="7">
      <w:start w:val="1"/>
      <w:numFmt w:val="lowerLetter"/>
      <w:lvlText w:val="%8."/>
      <w:lvlJc w:val="left"/>
      <w:pPr>
        <w:ind w:left="6816" w:hanging="360"/>
      </w:pPr>
    </w:lvl>
    <w:lvl xmlns:w="http://schemas.openxmlformats.org/wordprocessingml/2006/main" w:ilvl="8">
      <w:start w:val="1"/>
      <w:numFmt w:val="lowerRoman"/>
      <w:lvlText w:val="%9."/>
      <w:lvlJc w:val="right"/>
      <w:pPr>
        <w:ind w:left="7536" w:hanging="180"/>
      </w:pPr>
    </w:lvl>
  </w:abstractNum>
  <w:abstractNum xmlns:w="http://schemas.openxmlformats.org/wordprocessingml/2006/main" w:abstractNumId="70">
    <w:nsid w:val="78bd5cd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274c1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6a50d9bc"/>
    <w:multiLevelType xmlns:w="http://schemas.openxmlformats.org/wordprocessingml/2006/main" w:val="hybridMultilevel"/>
    <w:lvl xmlns:w="http://schemas.openxmlformats.org/wordprocessingml/2006/main" w:ilvl="0">
      <w:start w:val="5"/>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67">
    <w:nsid w:val="16a1e7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860bf3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37709cf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44b63f6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95f20ad"/>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5fc3a484"/>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ea2a12f"/>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af43581"/>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92ae3e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99b84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78c36351"/>
    <w:multiLevelType xmlns:w="http://schemas.openxmlformats.org/wordprocessingml/2006/main" w:val="hybrid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56">
    <w:nsid w:val="55c13bb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b9a784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e0532c"/>
    <w:multiLevelType xmlns:w="http://schemas.openxmlformats.org/wordprocessingml/2006/main" w:val="hybridMultilevel"/>
    <w:lvl xmlns:w="http://schemas.openxmlformats.org/wordprocessingml/2006/main" w:ilvl="0">
      <w:start w:val="1"/>
      <w:numFmt w:val="decimal"/>
      <w:lvlText w:val="%1)"/>
      <w:lvlJc w:val="left"/>
      <w:pPr>
        <w:ind w:left="1776" w:hanging="360"/>
      </w:pPr>
    </w:lvl>
    <w:lvl xmlns:w="http://schemas.openxmlformats.org/wordprocessingml/2006/main" w:ilvl="1">
      <w:start w:val="1"/>
      <w:numFmt w:val="lowerLetter"/>
      <w:lvlText w:val="%2."/>
      <w:lvlJc w:val="left"/>
      <w:pPr>
        <w:ind w:left="2496" w:hanging="360"/>
      </w:pPr>
    </w:lvl>
    <w:lvl xmlns:w="http://schemas.openxmlformats.org/wordprocessingml/2006/main" w:ilvl="2">
      <w:start w:val="1"/>
      <w:numFmt w:val="lowerRoman"/>
      <w:lvlText w:val="%3."/>
      <w:lvlJc w:val="right"/>
      <w:pPr>
        <w:ind w:left="3216" w:hanging="180"/>
      </w:pPr>
    </w:lvl>
    <w:lvl xmlns:w="http://schemas.openxmlformats.org/wordprocessingml/2006/main" w:ilvl="3">
      <w:start w:val="1"/>
      <w:numFmt w:val="decimal"/>
      <w:lvlText w:val="%4."/>
      <w:lvlJc w:val="left"/>
      <w:pPr>
        <w:ind w:left="3936" w:hanging="360"/>
      </w:pPr>
    </w:lvl>
    <w:lvl xmlns:w="http://schemas.openxmlformats.org/wordprocessingml/2006/main" w:ilvl="4">
      <w:start w:val="1"/>
      <w:numFmt w:val="lowerLetter"/>
      <w:lvlText w:val="%5."/>
      <w:lvlJc w:val="left"/>
      <w:pPr>
        <w:ind w:left="4656" w:hanging="360"/>
      </w:pPr>
    </w:lvl>
    <w:lvl xmlns:w="http://schemas.openxmlformats.org/wordprocessingml/2006/main" w:ilvl="5">
      <w:start w:val="1"/>
      <w:numFmt w:val="lowerRoman"/>
      <w:lvlText w:val="%6."/>
      <w:lvlJc w:val="right"/>
      <w:pPr>
        <w:ind w:left="5376" w:hanging="180"/>
      </w:pPr>
    </w:lvl>
    <w:lvl xmlns:w="http://schemas.openxmlformats.org/wordprocessingml/2006/main" w:ilvl="6">
      <w:start w:val="1"/>
      <w:numFmt w:val="decimal"/>
      <w:lvlText w:val="%7."/>
      <w:lvlJc w:val="left"/>
      <w:pPr>
        <w:ind w:left="6096" w:hanging="360"/>
      </w:pPr>
    </w:lvl>
    <w:lvl xmlns:w="http://schemas.openxmlformats.org/wordprocessingml/2006/main" w:ilvl="7">
      <w:start w:val="1"/>
      <w:numFmt w:val="lowerLetter"/>
      <w:lvlText w:val="%8."/>
      <w:lvlJc w:val="left"/>
      <w:pPr>
        <w:ind w:left="6816" w:hanging="360"/>
      </w:pPr>
    </w:lvl>
    <w:lvl xmlns:w="http://schemas.openxmlformats.org/wordprocessingml/2006/main" w:ilvl="8">
      <w:start w:val="1"/>
      <w:numFmt w:val="lowerRoman"/>
      <w:lvlText w:val="%9."/>
      <w:lvlJc w:val="right"/>
      <w:pPr>
        <w:ind w:left="7536" w:hanging="180"/>
      </w:pPr>
    </w:lvl>
  </w:abstractNum>
  <w:abstractNum xmlns:w="http://schemas.openxmlformats.org/wordprocessingml/2006/main" w:abstractNumId="53">
    <w:nsid w:val="9729f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77801a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b968cc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a0b722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7f68cfa9"/>
    <w:multiLevelType xmlns:w="http://schemas.openxmlformats.org/wordprocessingml/2006/main" w:val="hybridMultilevel"/>
    <w:lvl xmlns:w="http://schemas.openxmlformats.org/wordprocessingml/2006/main" w:ilvl="0">
      <w:start w:val="2"/>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48">
    <w:nsid w:val="670759c5"/>
    <w:multiLevelType xmlns:w="http://schemas.openxmlformats.org/wordprocessingml/2006/main" w:val="hybrid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47">
    <w:nsid w:val="45cb407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2524e13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5b04c9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5f6b2c4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f48848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a6a858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83cde0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81419c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670b8d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00fe0a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225b3e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d24006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63d172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f17904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e34c4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b75c7a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c9a7ee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13cb2d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12de1d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0aaf93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0d7a9a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c3455e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c7b9e4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b32bdc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010682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e59cf0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81da1e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278e1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22a958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ca5075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ff1c33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c695ba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d3cdd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92bb6d2"/>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b6d88ca"/>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857bc80"/>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55d3c6a"/>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ab2893f"/>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aadf3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bafbcdc"/>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c2c1a5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34a10a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657eb9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a5510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845b24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c739a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ccdd4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4DE05"/>
    <w:rsid w:val="00A97866"/>
    <w:rsid w:val="017110C1"/>
    <w:rsid w:val="0185189B"/>
    <w:rsid w:val="01DD5B4E"/>
    <w:rsid w:val="03E00B34"/>
    <w:rsid w:val="044D2069"/>
    <w:rsid w:val="04A78C6C"/>
    <w:rsid w:val="0564E508"/>
    <w:rsid w:val="0717311C"/>
    <w:rsid w:val="07AB5B72"/>
    <w:rsid w:val="0817DE50"/>
    <w:rsid w:val="082E1F91"/>
    <w:rsid w:val="08A688A2"/>
    <w:rsid w:val="08CFBF4D"/>
    <w:rsid w:val="09EC62AC"/>
    <w:rsid w:val="0A15A715"/>
    <w:rsid w:val="0A49D397"/>
    <w:rsid w:val="0A6F5D5A"/>
    <w:rsid w:val="0C5872F8"/>
    <w:rsid w:val="0C9CF2DD"/>
    <w:rsid w:val="10AEDBAF"/>
    <w:rsid w:val="10DAB8CE"/>
    <w:rsid w:val="11AB0471"/>
    <w:rsid w:val="123D0877"/>
    <w:rsid w:val="12E2E327"/>
    <w:rsid w:val="1300FDFB"/>
    <w:rsid w:val="136C21F6"/>
    <w:rsid w:val="138D9157"/>
    <w:rsid w:val="146F268A"/>
    <w:rsid w:val="14A33C8C"/>
    <w:rsid w:val="150C4D44"/>
    <w:rsid w:val="15DE1F54"/>
    <w:rsid w:val="17ED6CB2"/>
    <w:rsid w:val="191CBC6B"/>
    <w:rsid w:val="1974E613"/>
    <w:rsid w:val="19D3C1A3"/>
    <w:rsid w:val="1C931019"/>
    <w:rsid w:val="1DA3B19C"/>
    <w:rsid w:val="1DA8B969"/>
    <w:rsid w:val="1DD947F5"/>
    <w:rsid w:val="1E0C5E33"/>
    <w:rsid w:val="1E375787"/>
    <w:rsid w:val="1E3ABA11"/>
    <w:rsid w:val="1E3DDF89"/>
    <w:rsid w:val="1E48AD7A"/>
    <w:rsid w:val="205F3EB6"/>
    <w:rsid w:val="207D5537"/>
    <w:rsid w:val="20A5B46F"/>
    <w:rsid w:val="20CA5DA1"/>
    <w:rsid w:val="219DAB88"/>
    <w:rsid w:val="22442E10"/>
    <w:rsid w:val="226C1302"/>
    <w:rsid w:val="23B4DE05"/>
    <w:rsid w:val="24292BE4"/>
    <w:rsid w:val="245EE302"/>
    <w:rsid w:val="24F04FED"/>
    <w:rsid w:val="255F2004"/>
    <w:rsid w:val="2615F7E1"/>
    <w:rsid w:val="26A50816"/>
    <w:rsid w:val="270D0F62"/>
    <w:rsid w:val="273395B8"/>
    <w:rsid w:val="2749A2ED"/>
    <w:rsid w:val="27A6A4CE"/>
    <w:rsid w:val="27AB7FD8"/>
    <w:rsid w:val="29A27EFA"/>
    <w:rsid w:val="2A841BE7"/>
    <w:rsid w:val="2AAFF983"/>
    <w:rsid w:val="2B3F09DE"/>
    <w:rsid w:val="2BA25F0C"/>
    <w:rsid w:val="2C2705F3"/>
    <w:rsid w:val="2CA95613"/>
    <w:rsid w:val="2DCBA837"/>
    <w:rsid w:val="2E6FDBCE"/>
    <w:rsid w:val="2EE7FA5E"/>
    <w:rsid w:val="2EF5209A"/>
    <w:rsid w:val="2F564E91"/>
    <w:rsid w:val="2F6B0E06"/>
    <w:rsid w:val="3080E577"/>
    <w:rsid w:val="30B0EE95"/>
    <w:rsid w:val="31207909"/>
    <w:rsid w:val="31576E40"/>
    <w:rsid w:val="31997EEC"/>
    <w:rsid w:val="31BCC901"/>
    <w:rsid w:val="31D3CA4E"/>
    <w:rsid w:val="325AEF83"/>
    <w:rsid w:val="33CE232F"/>
    <w:rsid w:val="342C656E"/>
    <w:rsid w:val="355CF71E"/>
    <w:rsid w:val="3589D99E"/>
    <w:rsid w:val="3606C6B2"/>
    <w:rsid w:val="36CFAA74"/>
    <w:rsid w:val="36FBBE89"/>
    <w:rsid w:val="3719E003"/>
    <w:rsid w:val="372E8B57"/>
    <w:rsid w:val="37683E19"/>
    <w:rsid w:val="37EA216B"/>
    <w:rsid w:val="387E8924"/>
    <w:rsid w:val="38D8AB95"/>
    <w:rsid w:val="396F429D"/>
    <w:rsid w:val="3A4E9415"/>
    <w:rsid w:val="3AEDEA93"/>
    <w:rsid w:val="3B2D2572"/>
    <w:rsid w:val="3B551734"/>
    <w:rsid w:val="3C4A005A"/>
    <w:rsid w:val="3C87E7D6"/>
    <w:rsid w:val="3D051C98"/>
    <w:rsid w:val="3DEEFDF4"/>
    <w:rsid w:val="3DF16553"/>
    <w:rsid w:val="3E26A524"/>
    <w:rsid w:val="3F73AAD4"/>
    <w:rsid w:val="3FC9B62E"/>
    <w:rsid w:val="41201BC9"/>
    <w:rsid w:val="42129E90"/>
    <w:rsid w:val="43332F6A"/>
    <w:rsid w:val="43CE312F"/>
    <w:rsid w:val="4539A0CA"/>
    <w:rsid w:val="457815FE"/>
    <w:rsid w:val="46F10321"/>
    <w:rsid w:val="471B73B9"/>
    <w:rsid w:val="484820DF"/>
    <w:rsid w:val="48AC7E74"/>
    <w:rsid w:val="4966DE2F"/>
    <w:rsid w:val="497E479F"/>
    <w:rsid w:val="4A615903"/>
    <w:rsid w:val="4A7BA424"/>
    <w:rsid w:val="4B00ABE7"/>
    <w:rsid w:val="4B818EB5"/>
    <w:rsid w:val="4BFFEF18"/>
    <w:rsid w:val="4C1847EF"/>
    <w:rsid w:val="4C1FB617"/>
    <w:rsid w:val="4C45D82E"/>
    <w:rsid w:val="4C6540AB"/>
    <w:rsid w:val="4DB125AA"/>
    <w:rsid w:val="4F24B60A"/>
    <w:rsid w:val="4F3F8570"/>
    <w:rsid w:val="5162F586"/>
    <w:rsid w:val="51CEF9EB"/>
    <w:rsid w:val="524B32DF"/>
    <w:rsid w:val="528F463F"/>
    <w:rsid w:val="52C68F87"/>
    <w:rsid w:val="53400DD2"/>
    <w:rsid w:val="5391C21C"/>
    <w:rsid w:val="548879AF"/>
    <w:rsid w:val="55DBE994"/>
    <w:rsid w:val="55EEBE0F"/>
    <w:rsid w:val="55F1FFF7"/>
    <w:rsid w:val="5622C117"/>
    <w:rsid w:val="579E038F"/>
    <w:rsid w:val="599E63E2"/>
    <w:rsid w:val="59FFC167"/>
    <w:rsid w:val="5AF723A4"/>
    <w:rsid w:val="5D314FBD"/>
    <w:rsid w:val="5D403CC8"/>
    <w:rsid w:val="5E518897"/>
    <w:rsid w:val="5E85E19D"/>
    <w:rsid w:val="5EB36CDC"/>
    <w:rsid w:val="5F8127EA"/>
    <w:rsid w:val="5FAAD98C"/>
    <w:rsid w:val="607DCC12"/>
    <w:rsid w:val="609D1191"/>
    <w:rsid w:val="60EB98D3"/>
    <w:rsid w:val="60EC4C45"/>
    <w:rsid w:val="61526DBF"/>
    <w:rsid w:val="61CC0AA4"/>
    <w:rsid w:val="624443F7"/>
    <w:rsid w:val="628E4D4C"/>
    <w:rsid w:val="62B56DF4"/>
    <w:rsid w:val="62C15D44"/>
    <w:rsid w:val="62ED87ED"/>
    <w:rsid w:val="63300AFF"/>
    <w:rsid w:val="6396A3CA"/>
    <w:rsid w:val="6477AE6F"/>
    <w:rsid w:val="64A05305"/>
    <w:rsid w:val="64D5C473"/>
    <w:rsid w:val="64FAD9E4"/>
    <w:rsid w:val="65127987"/>
    <w:rsid w:val="66892B4A"/>
    <w:rsid w:val="66A302E7"/>
    <w:rsid w:val="672D2A70"/>
    <w:rsid w:val="69BC5015"/>
    <w:rsid w:val="69E03512"/>
    <w:rsid w:val="6A6EBA41"/>
    <w:rsid w:val="6C0DEBFC"/>
    <w:rsid w:val="6CB823D4"/>
    <w:rsid w:val="6D2AC159"/>
    <w:rsid w:val="6DA27DB7"/>
    <w:rsid w:val="6E65E23C"/>
    <w:rsid w:val="6EC562C1"/>
    <w:rsid w:val="6EFCD9D4"/>
    <w:rsid w:val="6F32E0EF"/>
    <w:rsid w:val="6FFF6B2F"/>
    <w:rsid w:val="70FA7466"/>
    <w:rsid w:val="72016CA6"/>
    <w:rsid w:val="74B279F8"/>
    <w:rsid w:val="77AB0ACE"/>
    <w:rsid w:val="789B715B"/>
    <w:rsid w:val="7974488C"/>
    <w:rsid w:val="7A7E52BC"/>
    <w:rsid w:val="7B03DEE8"/>
    <w:rsid w:val="7B0EA07B"/>
    <w:rsid w:val="7B2AFDC4"/>
    <w:rsid w:val="7B2FB43C"/>
    <w:rsid w:val="7BDB8E3E"/>
    <w:rsid w:val="7C51026F"/>
    <w:rsid w:val="7C6F34ED"/>
    <w:rsid w:val="7D1015CA"/>
    <w:rsid w:val="7D11FDD3"/>
    <w:rsid w:val="7E443DF4"/>
    <w:rsid w:val="7F900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DE05"/>
  <w15:chartTrackingRefBased/>
  <w15:docId w15:val="{15D8A424-B155-4F35-888C-35A6BD424C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1997EEC"/>
    <w:pPr>
      <w:spacing/>
      <w:ind w:left="720"/>
      <w:contextualSpacing/>
    </w:pPr>
  </w:style>
  <w:style w:type="character" w:styleId="Hyperlink">
    <w:uiPriority w:val="99"/>
    <w:name w:val="Hyperlink"/>
    <w:basedOn w:val="DefaultParagraphFont"/>
    <w:unhideWhenUsed/>
    <w:rsid w:val="31997EEC"/>
    <w:rPr>
      <w:color w:val="467886"/>
      <w:u w:val="single"/>
    </w:rPr>
  </w:style>
  <w:style w:type="paragraph" w:styleId="Heading1">
    <w:uiPriority w:val="9"/>
    <w:name w:val="heading 1"/>
    <w:basedOn w:val="Normal"/>
    <w:next w:val="Normal"/>
    <w:qFormat/>
    <w:rsid w:val="31997EEC"/>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Title">
    <w:uiPriority w:val="10"/>
    <w:name w:val="Title"/>
    <w:basedOn w:val="Normal"/>
    <w:next w:val="Normal"/>
    <w:qFormat/>
    <w:rsid w:val="31997EEC"/>
    <w:rPr>
      <w:rFonts w:ascii="Aptos Display" w:hAnsi="Aptos Display" w:eastAsia="Aptos Display" w:cs="" w:asciiTheme="majorAscii" w:hAnsiTheme="majorAscii" w:eastAsiaTheme="minorAscii" w:cstheme="majorEastAsia"/>
      <w:sz w:val="56"/>
      <w:szCs w:val="56"/>
    </w:rPr>
    <w:pPr>
      <w:spacing w:after="80" w:line="240" w:lineRule="auto"/>
      <w:contextualSpacing/>
    </w:pPr>
  </w:style>
  <w:style w:type="paragraph" w:styleId="Heading2">
    <w:uiPriority w:val="9"/>
    <w:name w:val="heading 2"/>
    <w:basedOn w:val="Normal"/>
    <w:next w:val="Normal"/>
    <w:unhideWhenUsed/>
    <w:qFormat/>
    <w:rsid w:val="31997EEC"/>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31997EEC"/>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qFormat/>
    <w:rsid w:val="31997EEC"/>
    <w:rPr>
      <w:rFonts w:eastAsia="Aptos Display" w:cs="" w:eastAsiaTheme="minorAscii" w:cstheme="majorEastAsia"/>
      <w:i w:val="1"/>
      <w:iCs w:val="1"/>
      <w:color w:val="0F4761"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p3@sp3.piotrkow.pl" TargetMode="External" Id="R9784cee2798a46cf" /><Relationship Type="http://schemas.microsoft.com/office/2020/10/relationships/intelligence" Target="intelligence2.xml" Id="R40a8aa444f1e456d" /><Relationship Type="http://schemas.openxmlformats.org/officeDocument/2006/relationships/numbering" Target="numbering.xml" Id="Rb09357b4a6534d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2025-04-14T17:38:42.1628037Z</dcterms:created>
  <dcterms:modified xsi:type="dcterms:W3CDTF">2025-04-23T07:03:28.7528647Z</dcterms:modified>
  <dc:creator>Irena Dudkiewicz</dc:creator>
  <lastModifiedBy>Gość</lastModifiedBy>
</coreProperties>
</file>